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01"/>
        <w:gridCol w:w="5239"/>
      </w:tblGrid>
      <w:tr w:rsidR="00D5377C" w:rsidRPr="009A6261" w:rsidTr="00702DB6">
        <w:trPr>
          <w:trHeight w:val="251"/>
        </w:trPr>
        <w:tc>
          <w:tcPr>
            <w:tcW w:w="4301" w:type="dxa"/>
          </w:tcPr>
          <w:p w:rsidR="00D5377C" w:rsidRPr="009A6261" w:rsidRDefault="008F2B53" w:rsidP="00702D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Line 6" o:spid="_x0000_s1026" style="position:absolute;left:0;text-align:left;z-index:251653632;visibility:visible" from="253.3pt,-.1pt" to="267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3" o:spid="_x0000_s1027" style="position:absolute;left:0;text-align:left;z-index:251654656;visibility:visible" from="253.3pt,-.1pt" to="253.3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5" o:spid="_x0000_s1028" style="position:absolute;left:0;text-align:left;z-index:251655680;visibility:visible" from="246.1pt,7.1pt" to="246.1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4" o:spid="_x0000_s1029" style="position:absolute;left:0;text-align:left;z-index:251656704;visibility:visible" from="253.3pt,-.1pt" to="267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2" o:spid="_x0000_s1030" style="position:absolute;left:0;text-align:left;z-index:251657728;visibility:visible" from="455.05pt,15.65pt" to="455.1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" o:allowincell="f">
                  <v:stroke startarrowwidth="narrow" startarrowlength="short" endarrowwidth="narrow" endarrowlength="short"/>
                </v:line>
              </w:pict>
            </w:r>
            <w:r w:rsidR="00D5377C" w:rsidRPr="009A6261">
              <w:rPr>
                <w:b/>
                <w:sz w:val="28"/>
                <w:szCs w:val="28"/>
              </w:rPr>
              <w:t>СОВЕТ ДЕПУТАТОВ</w:t>
            </w:r>
          </w:p>
          <w:p w:rsidR="00D5377C" w:rsidRPr="009A6261" w:rsidRDefault="00D5377C" w:rsidP="00702DB6">
            <w:pPr>
              <w:jc w:val="center"/>
              <w:rPr>
                <w:b/>
                <w:sz w:val="28"/>
                <w:szCs w:val="28"/>
              </w:rPr>
            </w:pPr>
            <w:r w:rsidRPr="009A6261">
              <w:rPr>
                <w:b/>
                <w:sz w:val="28"/>
                <w:szCs w:val="28"/>
              </w:rPr>
              <w:t xml:space="preserve">МУНИЦИПАЛЬНОГО ОБРАЗОВАНИЯ </w:t>
            </w:r>
          </w:p>
          <w:p w:rsidR="00D5377C" w:rsidRPr="009A6261" w:rsidRDefault="00D5377C" w:rsidP="00702D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ИВАНОВ</w:t>
            </w:r>
            <w:r w:rsidRPr="009A6261">
              <w:rPr>
                <w:b/>
                <w:sz w:val="28"/>
                <w:szCs w:val="28"/>
              </w:rPr>
              <w:t>СКИЙ СЕЛЬСОВЕТ</w:t>
            </w:r>
          </w:p>
          <w:p w:rsidR="00D5377C" w:rsidRPr="009A6261" w:rsidRDefault="00D5377C" w:rsidP="00702DB6">
            <w:pPr>
              <w:jc w:val="center"/>
              <w:rPr>
                <w:b/>
                <w:sz w:val="28"/>
                <w:szCs w:val="28"/>
              </w:rPr>
            </w:pPr>
            <w:r w:rsidRPr="009A6261">
              <w:rPr>
                <w:b/>
                <w:sz w:val="28"/>
                <w:szCs w:val="28"/>
              </w:rPr>
              <w:t>ОРЕНБУРГСКОГО РАЙОНА</w:t>
            </w:r>
          </w:p>
          <w:p w:rsidR="00D5377C" w:rsidRPr="009A6261" w:rsidRDefault="00D5377C" w:rsidP="00702DB6">
            <w:pPr>
              <w:jc w:val="center"/>
              <w:rPr>
                <w:b/>
                <w:sz w:val="28"/>
                <w:szCs w:val="28"/>
              </w:rPr>
            </w:pPr>
            <w:r w:rsidRPr="009A6261">
              <w:rPr>
                <w:b/>
                <w:sz w:val="28"/>
                <w:szCs w:val="28"/>
              </w:rPr>
              <w:t>ОРЕНБУРГСКОЙ ОБЛАСТИ</w:t>
            </w:r>
          </w:p>
          <w:p w:rsidR="00D5377C" w:rsidRPr="009A6261" w:rsidRDefault="00D5377C" w:rsidP="00702D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Третий </w:t>
            </w:r>
            <w:r w:rsidRPr="009A6261">
              <w:rPr>
                <w:b/>
                <w:sz w:val="28"/>
                <w:szCs w:val="28"/>
              </w:rPr>
              <w:t>созыв</w:t>
            </w:r>
          </w:p>
          <w:p w:rsidR="00D5377C" w:rsidRPr="009A6261" w:rsidRDefault="00D5377C" w:rsidP="00702DB6">
            <w:pPr>
              <w:jc w:val="both"/>
              <w:rPr>
                <w:sz w:val="28"/>
                <w:szCs w:val="28"/>
              </w:rPr>
            </w:pPr>
          </w:p>
          <w:p w:rsidR="00D5377C" w:rsidRPr="009A6261" w:rsidRDefault="00D5377C" w:rsidP="00702D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 Е Ш Е Н И Е</w:t>
            </w:r>
          </w:p>
          <w:p w:rsidR="00D5377C" w:rsidRPr="009A6261" w:rsidRDefault="00D5377C" w:rsidP="00702D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39" w:type="dxa"/>
          </w:tcPr>
          <w:p w:rsidR="00D5377C" w:rsidRPr="009A6261" w:rsidRDefault="00D5377C" w:rsidP="00702DB6">
            <w:pPr>
              <w:jc w:val="both"/>
              <w:rPr>
                <w:sz w:val="28"/>
                <w:szCs w:val="28"/>
              </w:rPr>
            </w:pPr>
          </w:p>
        </w:tc>
      </w:tr>
      <w:tr w:rsidR="00D5377C" w:rsidRPr="009A6261" w:rsidTr="00702DB6">
        <w:trPr>
          <w:trHeight w:val="251"/>
        </w:trPr>
        <w:tc>
          <w:tcPr>
            <w:tcW w:w="4301" w:type="dxa"/>
          </w:tcPr>
          <w:p w:rsidR="00D5377C" w:rsidRPr="00C70DA3" w:rsidRDefault="008F2B53" w:rsidP="00702D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Line 10" o:spid="_x0000_s1031" style="position:absolute;left:0;text-align:left;z-index:251658752;visibility:visible;mso-position-horizontal-relative:text;mso-position-vertical-relative:text" from="210.1pt,33.1pt" to="210.15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" o:allowincell="f" strokeweight="1pt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9" o:spid="_x0000_s1032" style="position:absolute;left:0;text-align:left;z-index:251659776;visibility:visible;mso-position-horizontal-relative:text;mso-position-vertical-relative:text" from="195.7pt,33.1pt" to="210.1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" o:allowincell="f" strokeweight="1pt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7" o:spid="_x0000_s1033" style="position:absolute;left:0;text-align:left;z-index:251660800;visibility:visible;mso-position-horizontal-relative:text;mso-position-vertical-relative:text" from="1.3pt,33.1pt" to="15.7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" o:allowincell="f" strokeweight="1pt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8"/>
                <w:szCs w:val="28"/>
              </w:rPr>
              <w:pict>
                <v:line id="Line 8" o:spid="_x0000_s1034" style="position:absolute;left:0;text-align:left;z-index:251661824;visibility:visible;mso-position-horizontal-relative:text;mso-position-vertical-relative:text" from="1.3pt,33.1pt" to="1.35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" o:allowincell="f" strokeweight="1pt">
                  <v:stroke startarrowwidth="narrow" startarrowlength="short" endarrowwidth="narrow" endarrowlength="short"/>
                </v:line>
              </w:pict>
            </w:r>
            <w:r w:rsidR="00392A6E">
              <w:rPr>
                <w:b/>
                <w:sz w:val="28"/>
                <w:szCs w:val="28"/>
              </w:rPr>
              <w:t>22.11.</w:t>
            </w:r>
            <w:r w:rsidR="00D5377C">
              <w:rPr>
                <w:b/>
                <w:sz w:val="28"/>
                <w:szCs w:val="28"/>
              </w:rPr>
              <w:t>2018</w:t>
            </w:r>
            <w:r w:rsidR="00D5377C" w:rsidRPr="00C70DA3">
              <w:rPr>
                <w:b/>
                <w:sz w:val="28"/>
                <w:szCs w:val="28"/>
              </w:rPr>
              <w:t xml:space="preserve"> г.  №  </w:t>
            </w:r>
            <w:r w:rsidR="00A35F92">
              <w:rPr>
                <w:b/>
                <w:sz w:val="28"/>
                <w:szCs w:val="28"/>
              </w:rPr>
              <w:t>144</w:t>
            </w:r>
          </w:p>
        </w:tc>
        <w:tc>
          <w:tcPr>
            <w:tcW w:w="5239" w:type="dxa"/>
          </w:tcPr>
          <w:p w:rsidR="00D5377C" w:rsidRPr="009A6261" w:rsidRDefault="00D5377C" w:rsidP="00702DB6">
            <w:pPr>
              <w:jc w:val="both"/>
              <w:rPr>
                <w:sz w:val="28"/>
                <w:szCs w:val="28"/>
              </w:rPr>
            </w:pPr>
          </w:p>
        </w:tc>
      </w:tr>
    </w:tbl>
    <w:p w:rsidR="00D5377C" w:rsidRDefault="00D5377C" w:rsidP="00D5377C">
      <w:pPr>
        <w:outlineLvl w:val="0"/>
        <w:rPr>
          <w:sz w:val="28"/>
          <w:szCs w:val="28"/>
        </w:rPr>
      </w:pPr>
    </w:p>
    <w:p w:rsidR="00D5377C" w:rsidRDefault="00D5377C" w:rsidP="00D5377C">
      <w:pPr>
        <w:outlineLvl w:val="0"/>
        <w:rPr>
          <w:sz w:val="28"/>
          <w:szCs w:val="28"/>
        </w:rPr>
      </w:pPr>
      <w:r w:rsidRPr="004C1877">
        <w:rPr>
          <w:sz w:val="28"/>
          <w:szCs w:val="28"/>
        </w:rPr>
        <w:t xml:space="preserve">Об утверждении </w:t>
      </w:r>
      <w:r w:rsidRPr="00DE1EC0">
        <w:rPr>
          <w:bCs/>
          <w:kern w:val="36"/>
          <w:sz w:val="28"/>
          <w:szCs w:val="28"/>
        </w:rPr>
        <w:t>Положения</w:t>
      </w:r>
      <w:r w:rsidRPr="007A7432">
        <w:rPr>
          <w:sz w:val="28"/>
          <w:szCs w:val="28"/>
        </w:rPr>
        <w:t xml:space="preserve"> </w:t>
      </w:r>
    </w:p>
    <w:p w:rsidR="00D5377C" w:rsidRDefault="00D5377C" w:rsidP="00D5377C">
      <w:pPr>
        <w:outlineLvl w:val="0"/>
        <w:rPr>
          <w:rFonts w:eastAsiaTheme="minorHAnsi"/>
          <w:bCs/>
          <w:sz w:val="28"/>
          <w:szCs w:val="28"/>
          <w:lang w:eastAsia="en-US"/>
        </w:rPr>
      </w:pPr>
      <w:r w:rsidRPr="00D5377C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 xml:space="preserve">«О </w:t>
      </w:r>
      <w:r w:rsidRPr="00D5377C">
        <w:rPr>
          <w:rFonts w:eastAsiaTheme="minorHAnsi"/>
          <w:bCs/>
          <w:sz w:val="28"/>
          <w:szCs w:val="28"/>
          <w:lang w:eastAsia="en-US"/>
        </w:rPr>
        <w:t>территориальном общественном</w:t>
      </w:r>
    </w:p>
    <w:p w:rsidR="00D5377C" w:rsidRDefault="00D5377C" w:rsidP="00D5377C">
      <w:pPr>
        <w:outlineLvl w:val="0"/>
        <w:rPr>
          <w:rFonts w:eastAsiaTheme="minorHAnsi"/>
          <w:bCs/>
          <w:sz w:val="28"/>
          <w:szCs w:val="28"/>
          <w:lang w:eastAsia="en-US"/>
        </w:rPr>
      </w:pPr>
      <w:r w:rsidRPr="00D5377C">
        <w:rPr>
          <w:rFonts w:eastAsiaTheme="minorHAnsi"/>
          <w:bCs/>
          <w:sz w:val="28"/>
          <w:szCs w:val="28"/>
          <w:lang w:eastAsia="en-US"/>
        </w:rPr>
        <w:t xml:space="preserve"> самоуправлении на территории </w:t>
      </w:r>
    </w:p>
    <w:p w:rsidR="00D5377C" w:rsidRDefault="00D5377C" w:rsidP="00D5377C">
      <w:pPr>
        <w:outlineLvl w:val="0"/>
        <w:rPr>
          <w:rFonts w:eastAsiaTheme="minorHAnsi"/>
          <w:bCs/>
          <w:sz w:val="28"/>
          <w:szCs w:val="28"/>
          <w:lang w:eastAsia="en-US"/>
        </w:rPr>
      </w:pPr>
      <w:r w:rsidRPr="00D5377C">
        <w:rPr>
          <w:rFonts w:eastAsiaTheme="minorHAnsi"/>
          <w:bCs/>
          <w:sz w:val="28"/>
          <w:szCs w:val="28"/>
          <w:lang w:eastAsia="en-US"/>
        </w:rPr>
        <w:t xml:space="preserve">муниципального образования </w:t>
      </w:r>
    </w:p>
    <w:p w:rsidR="00D5377C" w:rsidRDefault="00D5377C" w:rsidP="00D5377C">
      <w:pPr>
        <w:outlineLvl w:val="0"/>
        <w:rPr>
          <w:rFonts w:eastAsiaTheme="minorHAnsi"/>
          <w:bCs/>
          <w:sz w:val="28"/>
          <w:szCs w:val="28"/>
          <w:lang w:eastAsia="en-US"/>
        </w:rPr>
      </w:pPr>
      <w:r w:rsidRPr="00D5377C">
        <w:rPr>
          <w:rFonts w:eastAsiaTheme="minorHAnsi"/>
          <w:bCs/>
          <w:sz w:val="28"/>
          <w:szCs w:val="28"/>
          <w:lang w:eastAsia="en-US"/>
        </w:rPr>
        <w:t xml:space="preserve">Ивановский сельсовет </w:t>
      </w:r>
    </w:p>
    <w:p w:rsidR="00D5377C" w:rsidRDefault="00D5377C" w:rsidP="00D5377C">
      <w:pPr>
        <w:outlineLvl w:val="0"/>
        <w:rPr>
          <w:rFonts w:eastAsiaTheme="minorHAnsi"/>
          <w:bCs/>
          <w:sz w:val="28"/>
          <w:szCs w:val="28"/>
          <w:lang w:eastAsia="en-US"/>
        </w:rPr>
      </w:pPr>
      <w:r w:rsidRPr="00D5377C">
        <w:rPr>
          <w:rFonts w:eastAsiaTheme="minorHAnsi"/>
          <w:bCs/>
          <w:sz w:val="28"/>
          <w:szCs w:val="28"/>
          <w:lang w:eastAsia="en-US"/>
        </w:rPr>
        <w:t xml:space="preserve">Оренбургского района </w:t>
      </w:r>
    </w:p>
    <w:p w:rsidR="00D5377C" w:rsidRDefault="00D5377C" w:rsidP="00D5377C">
      <w:pPr>
        <w:outlineLvl w:val="0"/>
        <w:rPr>
          <w:sz w:val="28"/>
          <w:szCs w:val="28"/>
        </w:rPr>
      </w:pPr>
      <w:r w:rsidRPr="00D5377C">
        <w:rPr>
          <w:rFonts w:eastAsiaTheme="minorHAnsi"/>
          <w:bCs/>
          <w:sz w:val="28"/>
          <w:szCs w:val="28"/>
          <w:lang w:eastAsia="en-US"/>
        </w:rPr>
        <w:t>Оренбургской области</w:t>
      </w:r>
      <w:r>
        <w:rPr>
          <w:rFonts w:eastAsiaTheme="minorHAnsi"/>
          <w:bCs/>
          <w:sz w:val="28"/>
          <w:szCs w:val="28"/>
          <w:lang w:eastAsia="en-US"/>
        </w:rPr>
        <w:t>»</w:t>
      </w:r>
    </w:p>
    <w:p w:rsidR="00D5377C" w:rsidRPr="00DE1EC0" w:rsidRDefault="00D5377C" w:rsidP="00D5377C">
      <w:pPr>
        <w:outlineLvl w:val="0"/>
        <w:rPr>
          <w:bCs/>
          <w:kern w:val="36"/>
          <w:sz w:val="28"/>
          <w:szCs w:val="28"/>
        </w:rPr>
      </w:pPr>
    </w:p>
    <w:p w:rsidR="00D5377C" w:rsidRPr="006B428E" w:rsidRDefault="00D5377C" w:rsidP="00D5377C">
      <w:pPr>
        <w:autoSpaceDE w:val="0"/>
        <w:autoSpaceDN w:val="0"/>
        <w:adjustRightInd w:val="0"/>
        <w:ind w:firstLine="709"/>
        <w:jc w:val="both"/>
        <w:rPr>
          <w:rFonts w:eastAsiaTheme="minorHAnsi"/>
          <w:i/>
          <w:iCs/>
          <w:sz w:val="28"/>
          <w:szCs w:val="28"/>
          <w:lang w:eastAsia="en-US"/>
        </w:rPr>
      </w:pPr>
    </w:p>
    <w:p w:rsidR="00D5377C" w:rsidRPr="00DE1EC0" w:rsidRDefault="00D5377C" w:rsidP="00D537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428E">
        <w:rPr>
          <w:rFonts w:eastAsiaTheme="minorHAnsi"/>
          <w:iCs/>
          <w:sz w:val="28"/>
          <w:szCs w:val="28"/>
          <w:lang w:eastAsia="en-US"/>
        </w:rPr>
        <w:t xml:space="preserve">В соответствии с Федеральным </w:t>
      </w:r>
      <w:hyperlink r:id="rId4" w:history="1">
        <w:r w:rsidRPr="006B428E">
          <w:rPr>
            <w:rFonts w:eastAsiaTheme="minorHAnsi"/>
            <w:iCs/>
            <w:sz w:val="28"/>
            <w:szCs w:val="28"/>
            <w:lang w:eastAsia="en-US"/>
          </w:rPr>
          <w:t>законом</w:t>
        </w:r>
      </w:hyperlink>
      <w:r>
        <w:rPr>
          <w:rFonts w:eastAsiaTheme="minorHAnsi"/>
          <w:iCs/>
          <w:sz w:val="28"/>
          <w:szCs w:val="28"/>
          <w:lang w:eastAsia="en-US"/>
        </w:rPr>
        <w:t xml:space="preserve"> от 06.10.2003 № 131-ФЗ «</w:t>
      </w:r>
      <w:r w:rsidRPr="006B428E">
        <w:rPr>
          <w:rFonts w:eastAsiaTheme="minorHAnsi"/>
          <w:iCs/>
          <w:sz w:val="28"/>
          <w:szCs w:val="28"/>
          <w:lang w:eastAsia="en-US"/>
        </w:rPr>
        <w:t>Об общих принципах организации местного самоуп</w:t>
      </w:r>
      <w:r>
        <w:rPr>
          <w:rFonts w:eastAsiaTheme="minorHAnsi"/>
          <w:iCs/>
          <w:sz w:val="28"/>
          <w:szCs w:val="28"/>
          <w:lang w:eastAsia="en-US"/>
        </w:rPr>
        <w:t>равления в Российской Федерации»</w:t>
      </w:r>
      <w:r w:rsidRPr="006B428E">
        <w:rPr>
          <w:rFonts w:eastAsiaTheme="minorHAnsi"/>
          <w:iCs/>
          <w:sz w:val="28"/>
          <w:szCs w:val="28"/>
          <w:lang w:eastAsia="en-US"/>
        </w:rPr>
        <w:t xml:space="preserve">, </w:t>
      </w:r>
      <w:hyperlink r:id="rId5" w:history="1">
        <w:r w:rsidRPr="006B428E">
          <w:rPr>
            <w:rFonts w:eastAsiaTheme="minorHAnsi"/>
            <w:iCs/>
            <w:sz w:val="28"/>
            <w:szCs w:val="28"/>
            <w:lang w:eastAsia="en-US"/>
          </w:rPr>
          <w:t>Уставом</w:t>
        </w:r>
      </w:hyperlink>
      <w:r w:rsidRPr="006B428E">
        <w:rPr>
          <w:rFonts w:eastAsiaTheme="minorHAnsi"/>
          <w:iCs/>
          <w:sz w:val="28"/>
          <w:szCs w:val="28"/>
          <w:lang w:eastAsia="en-US"/>
        </w:rPr>
        <w:t xml:space="preserve"> муниципального образования </w:t>
      </w:r>
      <w:r w:rsidRPr="006B428E">
        <w:rPr>
          <w:rFonts w:eastAsiaTheme="minorHAnsi"/>
          <w:bCs/>
          <w:sz w:val="28"/>
          <w:szCs w:val="28"/>
          <w:lang w:eastAsia="en-US"/>
        </w:rPr>
        <w:t>Ивановский сельсовет Оренбургского района Оренбургской области</w:t>
      </w:r>
      <w:r w:rsidRPr="006B428E">
        <w:rPr>
          <w:rFonts w:eastAsiaTheme="minorHAnsi"/>
          <w:iCs/>
          <w:sz w:val="28"/>
          <w:szCs w:val="28"/>
          <w:lang w:eastAsia="en-US"/>
        </w:rPr>
        <w:t xml:space="preserve">, </w:t>
      </w:r>
      <w:r w:rsidRPr="00DE1EC0">
        <w:rPr>
          <w:sz w:val="28"/>
          <w:szCs w:val="28"/>
        </w:rPr>
        <w:t xml:space="preserve">Совет депутатов муниципального образования Ивановский сельсовет </w:t>
      </w:r>
    </w:p>
    <w:p w:rsidR="00D5377C" w:rsidRPr="00DE1EC0" w:rsidRDefault="00D5377C" w:rsidP="00D5377C">
      <w:pPr>
        <w:ind w:firstLine="709"/>
        <w:jc w:val="both"/>
        <w:rPr>
          <w:b/>
          <w:sz w:val="28"/>
          <w:szCs w:val="28"/>
        </w:rPr>
      </w:pPr>
      <w:r w:rsidRPr="00DE1EC0">
        <w:rPr>
          <w:b/>
          <w:sz w:val="28"/>
          <w:szCs w:val="28"/>
        </w:rPr>
        <w:t xml:space="preserve">РЕШИЛ: </w:t>
      </w:r>
    </w:p>
    <w:p w:rsidR="00D5377C" w:rsidRPr="00D5377C" w:rsidRDefault="00D5377C" w:rsidP="00D5377C">
      <w:pPr>
        <w:ind w:firstLine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DE1EC0">
        <w:rPr>
          <w:sz w:val="28"/>
          <w:szCs w:val="28"/>
        </w:rPr>
        <w:t xml:space="preserve">1.Утвердить Положения </w:t>
      </w:r>
      <w:r w:rsidRPr="00D5377C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«О территориальном общественно</w:t>
      </w:r>
      <w:r w:rsidRPr="00D5377C">
        <w:rPr>
          <w:rFonts w:eastAsiaTheme="minorHAnsi"/>
          <w:bCs/>
          <w:sz w:val="28"/>
          <w:szCs w:val="28"/>
          <w:lang w:eastAsia="en-US"/>
        </w:rPr>
        <w:t xml:space="preserve"> самоуправлении на территории муниципального образования </w:t>
      </w:r>
      <w:r>
        <w:rPr>
          <w:rFonts w:eastAsiaTheme="minorHAnsi"/>
          <w:bCs/>
          <w:sz w:val="28"/>
          <w:szCs w:val="28"/>
          <w:lang w:eastAsia="en-US"/>
        </w:rPr>
        <w:t xml:space="preserve">Ивановский сельсовет </w:t>
      </w:r>
      <w:r w:rsidRPr="00D5377C">
        <w:rPr>
          <w:rFonts w:eastAsiaTheme="minorHAnsi"/>
          <w:bCs/>
          <w:sz w:val="28"/>
          <w:szCs w:val="28"/>
          <w:lang w:eastAsia="en-US"/>
        </w:rPr>
        <w:t>Оренбургского района Оренбургской области</w:t>
      </w:r>
      <w:r>
        <w:rPr>
          <w:rFonts w:eastAsiaTheme="minorHAnsi"/>
          <w:bCs/>
          <w:sz w:val="28"/>
          <w:szCs w:val="28"/>
          <w:lang w:eastAsia="en-US"/>
        </w:rPr>
        <w:t>»</w:t>
      </w:r>
      <w:r w:rsidRPr="00DE1EC0">
        <w:rPr>
          <w:sz w:val="28"/>
          <w:szCs w:val="28"/>
        </w:rPr>
        <w:t>согласно приложению.</w:t>
      </w:r>
    </w:p>
    <w:p w:rsidR="00D5377C" w:rsidRPr="00DE1EC0" w:rsidRDefault="00D5377C" w:rsidP="00D5377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2. Обнародовать настоящее решение в здании Администрации МО Ивановский сельсовет Оренбургского района и на официальном сайте администрации муниципального образования Ивановский сельсовет в сети  Интернет.</w:t>
      </w:r>
    </w:p>
    <w:p w:rsidR="00D5377C" w:rsidRPr="00DE1EC0" w:rsidRDefault="00D5377C" w:rsidP="00D5377C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3. Настоящее  решение подлежит передаче в уполномоченный орган исполнительной  власти Оренбургской области для включения в областной регистр муниципальных правовых актов.</w:t>
      </w:r>
    </w:p>
    <w:p w:rsidR="00D5377C" w:rsidRPr="00DE1EC0" w:rsidRDefault="00D5377C" w:rsidP="00D5377C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4. Контроль за исполнением настоящего решения возложить на пос</w:t>
      </w:r>
      <w:r w:rsidR="00144A71">
        <w:rPr>
          <w:sz w:val="28"/>
          <w:szCs w:val="28"/>
        </w:rPr>
        <w:t>тоянную комиссию по вопросам возложить на постоянную комиссию по бюджетной, налоговой и финансовой политике, мандатным вопросам, вопросам собственности, местного самоуправления, и экономическим вопросам (Тимофеев А. С.</w:t>
      </w:r>
      <w:r w:rsidR="00087BDD">
        <w:rPr>
          <w:sz w:val="28"/>
          <w:szCs w:val="28"/>
        </w:rPr>
        <w:t>)</w:t>
      </w:r>
    </w:p>
    <w:p w:rsidR="00087BDD" w:rsidRDefault="00087BDD" w:rsidP="00D5377C">
      <w:pPr>
        <w:ind w:firstLine="709"/>
        <w:jc w:val="both"/>
        <w:rPr>
          <w:sz w:val="28"/>
          <w:szCs w:val="28"/>
        </w:rPr>
      </w:pPr>
    </w:p>
    <w:p w:rsidR="00D5377C" w:rsidRPr="00DE1EC0" w:rsidRDefault="00D5377C" w:rsidP="00D5377C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Глава муниципального образования</w:t>
      </w:r>
    </w:p>
    <w:p w:rsidR="00D5377C" w:rsidRPr="00DE1EC0" w:rsidRDefault="00D5377C" w:rsidP="00D5377C">
      <w:pPr>
        <w:ind w:firstLine="709"/>
        <w:jc w:val="both"/>
        <w:rPr>
          <w:sz w:val="28"/>
          <w:szCs w:val="28"/>
        </w:rPr>
      </w:pPr>
      <w:r w:rsidRPr="00DE1EC0">
        <w:rPr>
          <w:sz w:val="28"/>
          <w:szCs w:val="28"/>
        </w:rPr>
        <w:t>- Председатель Совета Д</w:t>
      </w:r>
      <w:r>
        <w:rPr>
          <w:sz w:val="28"/>
          <w:szCs w:val="28"/>
        </w:rPr>
        <w:t xml:space="preserve">епутатов:                 </w:t>
      </w:r>
      <w:r w:rsidRPr="00DE1EC0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</w:t>
      </w:r>
      <w:r w:rsidRPr="00DE1EC0">
        <w:rPr>
          <w:sz w:val="28"/>
          <w:szCs w:val="28"/>
        </w:rPr>
        <w:t xml:space="preserve">      Швецов Е. Г.</w:t>
      </w:r>
    </w:p>
    <w:p w:rsidR="00D5377C" w:rsidRPr="00DE1EC0" w:rsidRDefault="00D5377C" w:rsidP="00D5377C">
      <w:pPr>
        <w:ind w:firstLine="709"/>
        <w:jc w:val="both"/>
        <w:rPr>
          <w:sz w:val="28"/>
          <w:szCs w:val="28"/>
        </w:rPr>
      </w:pPr>
    </w:p>
    <w:p w:rsidR="00D5377C" w:rsidRPr="00DE1EC0" w:rsidRDefault="00D5377C" w:rsidP="00D5377C">
      <w:pPr>
        <w:ind w:firstLine="709"/>
        <w:jc w:val="both"/>
        <w:rPr>
          <w:sz w:val="28"/>
          <w:szCs w:val="28"/>
        </w:rPr>
      </w:pPr>
    </w:p>
    <w:p w:rsidR="00D5377C" w:rsidRDefault="00D5377C" w:rsidP="00D5377C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ind w:firstLine="709"/>
        <w:jc w:val="right"/>
        <w:rPr>
          <w:sz w:val="28"/>
          <w:szCs w:val="28"/>
        </w:rPr>
      </w:pPr>
    </w:p>
    <w:p w:rsidR="00087BDD" w:rsidRDefault="00087BDD" w:rsidP="00D5377C">
      <w:pPr>
        <w:ind w:firstLine="709"/>
        <w:jc w:val="right"/>
        <w:rPr>
          <w:sz w:val="28"/>
          <w:szCs w:val="28"/>
        </w:rPr>
      </w:pPr>
    </w:p>
    <w:p w:rsidR="00087BDD" w:rsidRDefault="00087BDD" w:rsidP="00D5377C">
      <w:pPr>
        <w:ind w:firstLine="709"/>
        <w:jc w:val="right"/>
        <w:rPr>
          <w:sz w:val="28"/>
          <w:szCs w:val="28"/>
        </w:rPr>
      </w:pPr>
    </w:p>
    <w:p w:rsidR="00087BDD" w:rsidRDefault="00087BDD" w:rsidP="00D5377C">
      <w:pPr>
        <w:ind w:firstLine="709"/>
        <w:jc w:val="right"/>
        <w:rPr>
          <w:sz w:val="28"/>
          <w:szCs w:val="28"/>
        </w:rPr>
      </w:pPr>
    </w:p>
    <w:p w:rsidR="00087BDD" w:rsidRDefault="00087BDD" w:rsidP="00D5377C">
      <w:pPr>
        <w:ind w:firstLine="709"/>
        <w:jc w:val="right"/>
        <w:rPr>
          <w:sz w:val="28"/>
          <w:szCs w:val="28"/>
        </w:rPr>
      </w:pPr>
    </w:p>
    <w:p w:rsidR="00087BDD" w:rsidRDefault="00087BDD" w:rsidP="00D5377C">
      <w:pPr>
        <w:ind w:firstLine="709"/>
        <w:jc w:val="right"/>
        <w:rPr>
          <w:sz w:val="28"/>
          <w:szCs w:val="28"/>
        </w:rPr>
      </w:pPr>
    </w:p>
    <w:p w:rsidR="00087BDD" w:rsidRDefault="00087BDD" w:rsidP="00D5377C">
      <w:pPr>
        <w:ind w:firstLine="709"/>
        <w:jc w:val="right"/>
        <w:rPr>
          <w:sz w:val="28"/>
          <w:szCs w:val="28"/>
        </w:rPr>
      </w:pPr>
    </w:p>
    <w:p w:rsidR="00087BDD" w:rsidRDefault="00087BDD" w:rsidP="00D5377C">
      <w:pPr>
        <w:ind w:firstLine="709"/>
        <w:jc w:val="right"/>
        <w:rPr>
          <w:sz w:val="28"/>
          <w:szCs w:val="28"/>
        </w:rPr>
      </w:pPr>
    </w:p>
    <w:p w:rsidR="00D5377C" w:rsidRPr="007A7432" w:rsidRDefault="00D5377C" w:rsidP="00D5377C">
      <w:pPr>
        <w:ind w:firstLine="709"/>
        <w:jc w:val="right"/>
        <w:rPr>
          <w:sz w:val="28"/>
          <w:szCs w:val="28"/>
        </w:rPr>
      </w:pPr>
      <w:r w:rsidRPr="007A7432">
        <w:rPr>
          <w:sz w:val="28"/>
          <w:szCs w:val="28"/>
        </w:rPr>
        <w:lastRenderedPageBreak/>
        <w:t>Приложение к Решению Совета депутатов</w:t>
      </w:r>
    </w:p>
    <w:p w:rsidR="00D5377C" w:rsidRPr="007A7432" w:rsidRDefault="00D5377C" w:rsidP="00D5377C">
      <w:pPr>
        <w:ind w:firstLine="709"/>
        <w:jc w:val="right"/>
        <w:rPr>
          <w:sz w:val="28"/>
          <w:szCs w:val="28"/>
        </w:rPr>
      </w:pPr>
      <w:r w:rsidRPr="007A7432">
        <w:rPr>
          <w:sz w:val="28"/>
          <w:szCs w:val="28"/>
        </w:rPr>
        <w:t>МО Ивановский сельсовет Оренбургского района</w:t>
      </w:r>
    </w:p>
    <w:p w:rsidR="00D5377C" w:rsidRDefault="00A35F92" w:rsidP="00D5377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Оренбургской области от  22.11.2018 г. № 144</w:t>
      </w:r>
    </w:p>
    <w:p w:rsidR="00D5377C" w:rsidRPr="00D5377C" w:rsidRDefault="00D5377C" w:rsidP="00D5377C">
      <w:pPr>
        <w:ind w:firstLine="709"/>
        <w:jc w:val="right"/>
        <w:rPr>
          <w:sz w:val="28"/>
          <w:szCs w:val="28"/>
        </w:rPr>
      </w:pPr>
    </w:p>
    <w:p w:rsidR="00D5377C" w:rsidRDefault="00D5377C" w:rsidP="00D5377C">
      <w:pPr>
        <w:pStyle w:val="a5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D5377C" w:rsidRPr="00455F05" w:rsidRDefault="00D5377C" w:rsidP="00D5377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5F0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оложение</w:t>
      </w:r>
    </w:p>
    <w:p w:rsidR="00D5377C" w:rsidRPr="00455F05" w:rsidRDefault="00D5377C" w:rsidP="00D5377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территориальном</w:t>
      </w:r>
      <w:r w:rsidRPr="00455F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общественном самоуправлении</w:t>
      </w:r>
    </w:p>
    <w:p w:rsidR="00D5377C" w:rsidRDefault="00D5377C" w:rsidP="00D5377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  <w:r w:rsidRPr="00455F05">
        <w:rPr>
          <w:rFonts w:ascii="Times New Roman" w:hAnsi="Times New Roman" w:cs="Times New Roman"/>
          <w:sz w:val="28"/>
          <w:szCs w:val="28"/>
        </w:rPr>
        <w:t xml:space="preserve">Ивановский сельсовет </w:t>
      </w:r>
    </w:p>
    <w:p w:rsidR="00D5377C" w:rsidRPr="00455F05" w:rsidRDefault="00D5377C" w:rsidP="00D5377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5F05">
        <w:rPr>
          <w:rFonts w:ascii="Times New Roman" w:hAnsi="Times New Roman" w:cs="Times New Roman"/>
          <w:sz w:val="28"/>
          <w:szCs w:val="28"/>
        </w:rPr>
        <w:t>Оренбургского района Оренбургской области</w:t>
      </w:r>
    </w:p>
    <w:p w:rsidR="00D5377C" w:rsidRPr="00455F05" w:rsidRDefault="00D5377C" w:rsidP="00D537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5377C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1. Общие положения</w:t>
      </w:r>
    </w:p>
    <w:p w:rsidR="00D5377C" w:rsidRPr="00455F05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377C" w:rsidRPr="00455F05" w:rsidRDefault="00D5377C" w:rsidP="00D5377C">
      <w:pPr>
        <w:ind w:firstLine="709"/>
        <w:jc w:val="both"/>
        <w:rPr>
          <w:sz w:val="28"/>
          <w:szCs w:val="28"/>
        </w:rPr>
      </w:pPr>
      <w:r w:rsidRPr="00455F05">
        <w:rPr>
          <w:sz w:val="28"/>
          <w:szCs w:val="28"/>
        </w:rPr>
        <w:t xml:space="preserve">1. Настоящее Положение в соответствии с </w:t>
      </w:r>
      <w:hyperlink r:id="rId6" w:history="1">
        <w:r w:rsidRPr="00455F05">
          <w:rPr>
            <w:sz w:val="28"/>
            <w:szCs w:val="28"/>
          </w:rPr>
          <w:t>Конституцией</w:t>
        </w:r>
      </w:hyperlink>
      <w:r w:rsidRPr="00455F05">
        <w:rPr>
          <w:sz w:val="28"/>
          <w:szCs w:val="28"/>
        </w:rPr>
        <w:t xml:space="preserve"> Российской Федерации, Федеральным </w:t>
      </w:r>
      <w:hyperlink r:id="rId7" w:history="1">
        <w:r w:rsidRPr="00455F05">
          <w:rPr>
            <w:sz w:val="28"/>
            <w:szCs w:val="28"/>
          </w:rPr>
          <w:t>законом</w:t>
        </w:r>
      </w:hyperlink>
      <w:r w:rsidRPr="00455F05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 и </w:t>
      </w:r>
      <w:hyperlink r:id="rId8" w:history="1">
        <w:r w:rsidRPr="00455F05">
          <w:rPr>
            <w:sz w:val="28"/>
            <w:szCs w:val="28"/>
          </w:rPr>
          <w:t>Уставом</w:t>
        </w:r>
      </w:hyperlink>
      <w:r w:rsidRPr="00455F05">
        <w:rPr>
          <w:sz w:val="28"/>
          <w:szCs w:val="28"/>
        </w:rPr>
        <w:t xml:space="preserve"> муниципального образования Ивановский сельсовет Оренбургского района Оренбургской области устанавливает порядок организации и осуществления территориального общественного самоуправления</w:t>
      </w:r>
      <w:r>
        <w:rPr>
          <w:sz w:val="28"/>
          <w:szCs w:val="28"/>
        </w:rPr>
        <w:t xml:space="preserve"> (далее - ТОС).</w:t>
      </w:r>
    </w:p>
    <w:p w:rsidR="00D5377C" w:rsidRPr="00BB59F1" w:rsidRDefault="00D5377C" w:rsidP="00D537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55F05">
        <w:rPr>
          <w:sz w:val="28"/>
          <w:szCs w:val="28"/>
        </w:rPr>
        <w:t xml:space="preserve">. Под территориальным общественным самоуправлением понимается самоорганизация граждан по месту их жительства на части территории муниципального образования Ивановский сельсовет Оренбургского района Оренбургской </w:t>
      </w:r>
      <w:r w:rsidRPr="00BB59F1">
        <w:rPr>
          <w:sz w:val="28"/>
          <w:szCs w:val="28"/>
        </w:rPr>
        <w:t>области для самостоятельного и под свою ответственность осуществления собственных инициатив по вопросам местного значения.</w:t>
      </w:r>
    </w:p>
    <w:p w:rsidR="00D5377C" w:rsidRPr="00455F05" w:rsidRDefault="00D5377C" w:rsidP="00D537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55F05">
        <w:rPr>
          <w:sz w:val="28"/>
          <w:szCs w:val="28"/>
        </w:rPr>
        <w:t xml:space="preserve">. Территориальное общественное самоуправление осуществляется непосредственно населением посредством проведения собраний и конференций граждан, а также </w:t>
      </w:r>
      <w:r>
        <w:rPr>
          <w:sz w:val="28"/>
          <w:szCs w:val="28"/>
        </w:rPr>
        <w:t xml:space="preserve">путем </w:t>
      </w:r>
      <w:r w:rsidRPr="00455F05">
        <w:rPr>
          <w:sz w:val="28"/>
          <w:szCs w:val="28"/>
        </w:rPr>
        <w:t>создания органов территориального общественного самоуправления.</w:t>
      </w:r>
    </w:p>
    <w:p w:rsidR="00D5377C" w:rsidRPr="00455F05" w:rsidRDefault="00D5377C" w:rsidP="00D5377C">
      <w:pPr>
        <w:ind w:firstLine="709"/>
        <w:jc w:val="both"/>
        <w:rPr>
          <w:sz w:val="28"/>
          <w:szCs w:val="28"/>
        </w:rPr>
      </w:pPr>
    </w:p>
    <w:p w:rsidR="00D5377C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F05">
        <w:rPr>
          <w:rFonts w:ascii="Times New Roman" w:hAnsi="Times New Roman" w:cs="Times New Roman"/>
          <w:sz w:val="28"/>
          <w:szCs w:val="28"/>
        </w:rPr>
        <w:t>Статья 2. Правовая основа и принципы осуществления территориального общественного самоуправления</w:t>
      </w:r>
    </w:p>
    <w:p w:rsidR="00D5377C" w:rsidRPr="00D5377C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377C" w:rsidRPr="00D5377C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77C">
        <w:rPr>
          <w:rFonts w:ascii="Times New Roman" w:hAnsi="Times New Roman" w:cs="Times New Roman"/>
          <w:sz w:val="28"/>
          <w:szCs w:val="28"/>
        </w:rPr>
        <w:t xml:space="preserve">1. Правовую основу осуществления территориального общественного самоуправления составляют Федеральный </w:t>
      </w:r>
      <w:hyperlink r:id="rId9" w:history="1">
        <w:r w:rsidRPr="00D5377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Pr="00D5377C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 от 06.10.2003 г. № 131-ФЗ, Федеральный </w:t>
      </w:r>
      <w:hyperlink r:id="rId10" w:history="1">
        <w:r w:rsidRPr="00D5377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Pr="00D5377C">
        <w:rPr>
          <w:rFonts w:ascii="Times New Roman" w:hAnsi="Times New Roman" w:cs="Times New Roman"/>
          <w:sz w:val="28"/>
          <w:szCs w:val="28"/>
        </w:rPr>
        <w:t xml:space="preserve"> «О государственной регистрации юридических лиц и индивидуальных предпринимателей» от 08.08.2001 г.        № 129-ФЗ, Федеральный </w:t>
      </w:r>
      <w:hyperlink r:id="rId11" w:history="1">
        <w:r w:rsidRPr="00D5377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Pr="00D5377C">
        <w:rPr>
          <w:rFonts w:ascii="Times New Roman" w:hAnsi="Times New Roman" w:cs="Times New Roman"/>
          <w:sz w:val="28"/>
          <w:szCs w:val="28"/>
        </w:rPr>
        <w:t xml:space="preserve"> «О некоммерческих организациях» от 12.01.1996 г. № 7-ФЗ, </w:t>
      </w:r>
      <w:hyperlink r:id="rId12" w:history="1">
        <w:r w:rsidRPr="00D5377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Устав</w:t>
        </w:r>
      </w:hyperlink>
      <w:r w:rsidRPr="00D5377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Ивановский сельсовет Оренбургского района Оренбургской области, настоящее Положение.</w:t>
      </w:r>
    </w:p>
    <w:p w:rsidR="00D5377C" w:rsidRPr="00D5377C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77C">
        <w:rPr>
          <w:rFonts w:ascii="Times New Roman" w:hAnsi="Times New Roman" w:cs="Times New Roman"/>
          <w:sz w:val="28"/>
          <w:szCs w:val="28"/>
        </w:rPr>
        <w:t>2. Основными принципами организации территориального общественного самоуправления в муниципальном образовании Ивановский сельсовет Оренбургского района Оренбургской области являются:</w:t>
      </w:r>
    </w:p>
    <w:p w:rsidR="00D5377C" w:rsidRPr="00D5377C" w:rsidRDefault="00D5377C" w:rsidP="00D5377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5377C">
        <w:rPr>
          <w:rFonts w:ascii="Times New Roman" w:hAnsi="Times New Roman" w:cs="Times New Roman"/>
          <w:sz w:val="28"/>
          <w:szCs w:val="28"/>
        </w:rPr>
        <w:t>1) защита законных прав и интересов граждан;</w:t>
      </w:r>
    </w:p>
    <w:p w:rsidR="00D5377C" w:rsidRPr="00D5377C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77C">
        <w:rPr>
          <w:rFonts w:ascii="Times New Roman" w:hAnsi="Times New Roman" w:cs="Times New Roman"/>
          <w:sz w:val="28"/>
          <w:szCs w:val="28"/>
        </w:rPr>
        <w:t>2) свободное волеизъявление граждан;</w:t>
      </w:r>
    </w:p>
    <w:p w:rsidR="00D5377C" w:rsidRPr="00455F05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F05">
        <w:rPr>
          <w:rFonts w:ascii="Times New Roman" w:hAnsi="Times New Roman" w:cs="Times New Roman"/>
          <w:sz w:val="28"/>
          <w:szCs w:val="28"/>
        </w:rPr>
        <w:t xml:space="preserve">3) выборность, подотчетность и подконтрольность органов и выборных </w:t>
      </w:r>
      <w:r w:rsidRPr="00455F05">
        <w:rPr>
          <w:rFonts w:ascii="Times New Roman" w:hAnsi="Times New Roman" w:cs="Times New Roman"/>
          <w:sz w:val="28"/>
          <w:szCs w:val="28"/>
        </w:rPr>
        <w:lastRenderedPageBreak/>
        <w:t>лиц территориального общественного самоуправления населению соответствующей территории;</w:t>
      </w:r>
    </w:p>
    <w:p w:rsidR="00D5377C" w:rsidRPr="00455F05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F05">
        <w:rPr>
          <w:rFonts w:ascii="Times New Roman" w:hAnsi="Times New Roman" w:cs="Times New Roman"/>
          <w:sz w:val="28"/>
          <w:szCs w:val="28"/>
        </w:rPr>
        <w:t>4) добровольное участие граждан в разработке и принятии решений по осуществлению собственных инициатив в вопросах местного значения и их реализации;</w:t>
      </w:r>
    </w:p>
    <w:p w:rsidR="00D5377C" w:rsidRPr="00455F05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F05">
        <w:rPr>
          <w:rFonts w:ascii="Times New Roman" w:hAnsi="Times New Roman" w:cs="Times New Roman"/>
          <w:sz w:val="28"/>
          <w:szCs w:val="28"/>
        </w:rPr>
        <w:t>5) сочетание интересов территориального общественного самоуправления и интересов всего муниципального образования;</w:t>
      </w:r>
    </w:p>
    <w:p w:rsidR="00D5377C" w:rsidRPr="00455F05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F05">
        <w:rPr>
          <w:rFonts w:ascii="Times New Roman" w:hAnsi="Times New Roman" w:cs="Times New Roman"/>
          <w:sz w:val="28"/>
          <w:szCs w:val="28"/>
        </w:rPr>
        <w:t>6) самостоятельность и ответственность в реализации гражданами собственных инициатив по вопросам местного значения;</w:t>
      </w:r>
    </w:p>
    <w:p w:rsidR="00D5377C" w:rsidRPr="00455F05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F05">
        <w:rPr>
          <w:rFonts w:ascii="Times New Roman" w:hAnsi="Times New Roman" w:cs="Times New Roman"/>
          <w:sz w:val="28"/>
          <w:szCs w:val="28"/>
        </w:rPr>
        <w:t>7) гласность и учет общественного мнения в осуществлении гражданами собственных инициатив по вопросам местного значения;</w:t>
      </w:r>
    </w:p>
    <w:p w:rsidR="00D5377C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F05">
        <w:rPr>
          <w:rFonts w:ascii="Times New Roman" w:hAnsi="Times New Roman" w:cs="Times New Roman"/>
          <w:sz w:val="28"/>
          <w:szCs w:val="28"/>
        </w:rPr>
        <w:t>8) взаимодействие с органами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377C" w:rsidRPr="00455F05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377C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F05">
        <w:rPr>
          <w:rFonts w:ascii="Times New Roman" w:hAnsi="Times New Roman" w:cs="Times New Roman"/>
          <w:sz w:val="28"/>
          <w:szCs w:val="28"/>
        </w:rPr>
        <w:t>Статья 3. Права граждан на осуществление территориального общественного самоуправления</w:t>
      </w:r>
    </w:p>
    <w:p w:rsidR="00D5377C" w:rsidRPr="00455F05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1. В создании и осуществлении территориального общественного самоуправления могут принимать участие граждане, проживающие на соответствующей территории, достигшие 16-летнего возраста.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2. Любой гражданин, достигший 16-летнего возраста, имеет право быть инициатором и участвовать в учреждении территориального общественного самоуправления на той территории, где он проживает, принимать участие в собраниях, конференциях граждан, проводимых территориальным общественным самоуправлением.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3. Не имеют права на участие в территориальном общественном самоуправлении граждане, признанные судом недееспособными.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377C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Статья 4. Границы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территориального общественного </w:t>
      </w:r>
      <w:r w:rsidRPr="00800EA0">
        <w:rPr>
          <w:rFonts w:ascii="Times New Roman" w:hAnsi="Times New Roman" w:cs="Times New Roman"/>
          <w:sz w:val="28"/>
          <w:szCs w:val="28"/>
        </w:rPr>
        <w:t>самоуправления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1. Территориальное общественное самоуправление может осуществляться в пределах следующих территорий проживания граждан: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подъезд многоквартирного жилого дома;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многоквартирный жилой дом;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группа жилых домов;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жилой микрорайон;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сельский населенный пункт, не являющийся поселением;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иные территории проживания граждан.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2. Границы территории, на которой осуществляется ТОС, устанавлива</w:t>
      </w:r>
      <w:r>
        <w:rPr>
          <w:rFonts w:ascii="Times New Roman" w:hAnsi="Times New Roman" w:cs="Times New Roman"/>
          <w:sz w:val="28"/>
          <w:szCs w:val="28"/>
        </w:rPr>
        <w:t>ются</w:t>
      </w:r>
      <w:r w:rsidRPr="00800EA0">
        <w:rPr>
          <w:rFonts w:ascii="Times New Roman" w:hAnsi="Times New Roman" w:cs="Times New Roman"/>
          <w:sz w:val="28"/>
          <w:szCs w:val="28"/>
        </w:rPr>
        <w:t xml:space="preserve"> Советом депутатов муниципального образования Ивановский сельсовет Оренбургского района Оренбургской области на основании предложений населения, принятых собранием, конференцией граждан.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3. Изменение границ территории территориального общественного самоуправления может осуществляться по предложению жителей в результате: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lastRenderedPageBreak/>
        <w:t>1) изменения территории, на которой оно осуществляется;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2) объединения территориальных общественных самоуправлений;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3) разделения территориального общественного самоуправления.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4. Решение о принятии новых границ территориального общественного самоуправления принимается на собрании (конференции) жителей соответствующей территории.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5. Новые границы устанавливаются</w:t>
      </w:r>
      <w:r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Pr="00800EA0">
        <w:rPr>
          <w:rFonts w:ascii="Times New Roman" w:hAnsi="Times New Roman" w:cs="Times New Roman"/>
          <w:sz w:val="28"/>
          <w:szCs w:val="28"/>
        </w:rPr>
        <w:t xml:space="preserve"> Со</w:t>
      </w:r>
      <w:r>
        <w:rPr>
          <w:rFonts w:ascii="Times New Roman" w:hAnsi="Times New Roman" w:cs="Times New Roman"/>
          <w:sz w:val="28"/>
          <w:szCs w:val="28"/>
        </w:rPr>
        <w:t>вета</w:t>
      </w:r>
      <w:r w:rsidRPr="00800EA0">
        <w:rPr>
          <w:rFonts w:ascii="Times New Roman" w:hAnsi="Times New Roman" w:cs="Times New Roman"/>
          <w:sz w:val="28"/>
          <w:szCs w:val="28"/>
        </w:rPr>
        <w:t xml:space="preserve"> депутатов муниципального образования Ивановский сельсовет Оренбургского района Оренбургской области в порядке, предусмотренном настоящим Положением, и закрепляются в уставе территориального общественного самоуправления.</w:t>
      </w:r>
    </w:p>
    <w:p w:rsidR="00D5377C" w:rsidRPr="00800EA0" w:rsidRDefault="00D5377C" w:rsidP="00D5377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5377C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Статья 5. Регистрация территориального общественного самоуправления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1.Территориальное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самоуправления. Порядок регистрации Устава территориального общественного самоуправления регулируется нормативными правовыми актами представительного органа муниципального образования.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 xml:space="preserve">2. Территориальное общественное самоуправление создается по инициативе граждан численностью не менее 5 человек, проживающих на соответствующей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Ивановский сельсовет</w:t>
      </w:r>
      <w:r w:rsidRPr="00800EA0">
        <w:rPr>
          <w:rFonts w:ascii="Times New Roman" w:hAnsi="Times New Roman" w:cs="Times New Roman"/>
          <w:sz w:val="28"/>
          <w:szCs w:val="28"/>
        </w:rPr>
        <w:t xml:space="preserve"> и достигших 16-летнего возраста. Образование инициативной группы оформляется протоколом предварительного собрания по созданию территориального общественного самоуправления.</w:t>
      </w:r>
    </w:p>
    <w:p w:rsidR="00D5377C" w:rsidRPr="001F12A9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2A9">
        <w:rPr>
          <w:rFonts w:ascii="Times New Roman" w:hAnsi="Times New Roman" w:cs="Times New Roman"/>
          <w:sz w:val="28"/>
          <w:szCs w:val="28"/>
        </w:rPr>
        <w:t>3. Инициативная группа жителей не менее чем за 2 недели до проведения собрания, конференции граждан извещает граждан, проживающих на соответствующей территории, администрацию муниципального образования Ивановский сельсовет о времени и месте проведения собрания, конференции граждан и вопросах, выносимых на обсуждение.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2A9">
        <w:rPr>
          <w:rFonts w:ascii="Times New Roman" w:hAnsi="Times New Roman" w:cs="Times New Roman"/>
          <w:sz w:val="28"/>
          <w:szCs w:val="28"/>
        </w:rPr>
        <w:t>4. Подготовку и проведение собрания, конференции граждан по вопросу организации территориального общественного самоуправления, избрания органа территориального общественного самоуправления осуществляет инициативная группа жителей с участием должностных лиц органов местного самоуправления муниципального образования села Ивановка, депутатов соответствующего избирательного округа.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10"/>
      <w:bookmarkEnd w:id="0"/>
      <w:r w:rsidRPr="00800EA0">
        <w:rPr>
          <w:rFonts w:ascii="Times New Roman" w:hAnsi="Times New Roman" w:cs="Times New Roman"/>
          <w:sz w:val="28"/>
          <w:szCs w:val="28"/>
        </w:rPr>
        <w:t>5. При численности граждан, проживающих на территории учреждаемого территориального общественного самоуправления и достигших 16-летнего возраста, менее 300 человек - проводится собрание граждан. При численности граждан, проживающих на территории учреждаемого территориального общественного самоуправления и достигших 16-летнего возраста, от 300 и более человек - проводится конференция граждан.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 xml:space="preserve">6. Норма представительства на учредительную конференцию </w:t>
      </w:r>
      <w:r w:rsidRPr="00800EA0">
        <w:rPr>
          <w:rFonts w:ascii="Times New Roman" w:hAnsi="Times New Roman" w:cs="Times New Roman"/>
          <w:sz w:val="28"/>
          <w:szCs w:val="28"/>
        </w:rPr>
        <w:lastRenderedPageBreak/>
        <w:t>устанавливается по предложению населения инициативной группой самостоятельно.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7. При организации учредительного собрания или конференции должно быть обеспечено представительство граждан всей территории, на которой предполагается осуществление территориального общественного самоуправления.</w:t>
      </w:r>
    </w:p>
    <w:p w:rsidR="00D5377C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 xml:space="preserve">8. Для проведения учредительного собрания или конференции члены инициативной группы не позднее чем за 10 дней до проведения учредительного собрания или конференции обязаны письменно уведомить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800EA0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аву муниципального образования</w:t>
      </w:r>
      <w:r w:rsidRPr="00ED48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Ивановский сельсовет</w:t>
      </w:r>
      <w:r w:rsidRPr="00800E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В уведомлении указываются: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1) повестка собрания;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2) место проведения учредительного собрания или конференции;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800EA0">
        <w:rPr>
          <w:rFonts w:ascii="Times New Roman" w:hAnsi="Times New Roman" w:cs="Times New Roman"/>
          <w:sz w:val="28"/>
          <w:szCs w:val="28"/>
        </w:rPr>
        <w:t>территория, на которой предполагается осуществлять территориальное общественное самоуправление;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4) предложения о норме представительства и порядке избрания гражданами делегатов для участия в работе учредительной конференции;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5) предполагаемое количество участников;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6) фамилия, имя, отчество (при наличии), год рождения, сведения о месте жительства каждого из членов инициативной группы, а также лиц, уполномоченных выполнять функции по организации и проведению учредительного собрания или конференции, подпись каждого члена инициативной группы и уполномоченных лиц, дата внесения подписи, номер контактного телефона.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9. Инициативная группа жителей: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- организуют проведение собраний или сбор подписей по выдвижению делегатов на конференцию граждан;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- готовят проекты повестки собрания, конференции граждан и регламента работы;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- готовят проект устава территориального общественного самоуправления;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- проводят регистрацию граждан или делегатов, прибывших на собрание, конференцию граждан, учет выписок из протокола, подписных листов.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10. Для ведения собрания, конференции граждан избираются председатель и секретарь, счетная комиссия из числа участников собрания, делегатов конференции граждан.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До начала обсуждения вопросов, вынесенных на рассмотрение собрания, конференции граждан, утверждается повестка и регламент работы собрания, конференции граждан.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0"/>
      <w:bookmarkEnd w:id="1"/>
      <w:r w:rsidRPr="00800EA0">
        <w:rPr>
          <w:rFonts w:ascii="Times New Roman" w:hAnsi="Times New Roman" w:cs="Times New Roman"/>
          <w:sz w:val="28"/>
          <w:szCs w:val="28"/>
        </w:rPr>
        <w:t>11. На собраниях, конференциях граждан ведется протокол, в котором указываются дата и место проведения собрания, конференции граждан, общее число жителей, проживающих на соответствующей территории и достигших 16-летнего возраста, количество присутствующих, повестка собрания, конференции граждан, содержание выступлений, принятые решения.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lastRenderedPageBreak/>
        <w:t>Протокол подписывается председателем и секретарем собрания, конференции граждан. К общему протоколу прикладывается протокол счетной комиссии.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К протоколу конференции граждан прикладываются протоколы собраний, подписные листы, подтверждающие полномочия делегатов на конференции, и лист регистрации участников собрания, конференции с указанием фамилии, имени, отчества, адреса места жительства и даты рождения.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12. Решения собраний, конференций граждан, проводимых в целях осуществления территориального общественного самоуправления, принимаются в порядке, определенном уставом территориального общественного самоуправления.</w:t>
      </w:r>
    </w:p>
    <w:p w:rsidR="00D5377C" w:rsidRPr="001F12A9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2A9">
        <w:rPr>
          <w:rFonts w:ascii="Times New Roman" w:hAnsi="Times New Roman" w:cs="Times New Roman"/>
          <w:sz w:val="28"/>
          <w:szCs w:val="28"/>
        </w:rPr>
        <w:t xml:space="preserve">13. Последующие собрания, конференции граждан в рамках осуществления территориального общественного самоуправления созываются органом территориального общественного самоуправления в порядке, установленном уставом территориального общественного самоуправления, с учетом требований </w:t>
      </w:r>
      <w:hyperlink w:anchor="P110" w:history="1">
        <w:r w:rsidRPr="001F12A9">
          <w:rPr>
            <w:rFonts w:ascii="Times New Roman" w:hAnsi="Times New Roman" w:cs="Times New Roman"/>
            <w:sz w:val="28"/>
            <w:szCs w:val="28"/>
          </w:rPr>
          <w:t>п. 3.4</w:t>
        </w:r>
      </w:hyperlink>
      <w:r w:rsidRPr="001F12A9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19" w:history="1">
        <w:r w:rsidRPr="001F12A9">
          <w:rPr>
            <w:rFonts w:ascii="Times New Roman" w:hAnsi="Times New Roman" w:cs="Times New Roman"/>
            <w:sz w:val="28"/>
            <w:szCs w:val="28"/>
          </w:rPr>
          <w:t>3.6</w:t>
        </w:r>
      </w:hyperlink>
      <w:r w:rsidRPr="001F12A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30" w:history="1">
        <w:r w:rsidRPr="001F12A9">
          <w:rPr>
            <w:rFonts w:ascii="Times New Roman" w:hAnsi="Times New Roman" w:cs="Times New Roman"/>
            <w:sz w:val="28"/>
            <w:szCs w:val="28"/>
          </w:rPr>
          <w:t>3.9</w:t>
        </w:r>
      </w:hyperlink>
      <w:r w:rsidRPr="001F12A9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8AE">
        <w:rPr>
          <w:rFonts w:ascii="Times New Roman" w:hAnsi="Times New Roman" w:cs="Times New Roman"/>
          <w:sz w:val="28"/>
          <w:szCs w:val="28"/>
        </w:rPr>
        <w:t>14. Собрание граждан по вопросам организации и осуществления</w:t>
      </w:r>
      <w:r w:rsidRPr="00800EA0">
        <w:rPr>
          <w:rFonts w:ascii="Times New Roman" w:hAnsi="Times New Roman" w:cs="Times New Roman"/>
          <w:sz w:val="28"/>
          <w:szCs w:val="28"/>
        </w:rPr>
        <w:t xml:space="preserve"> территориального общественного самоуправления считается правомочным, если в нем принимают участие не менее одной трети жителей соответствующей территории, достигших 16-летнего возраста.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Конференция граждан по вопросам организации и осуществления территориального общественного самоуправления считается правомочной, если в ней принимают участие не менее двух третей избранных на собраниях граждан делегатов, представляющих не менее одной трети жителей соответствующей территории, достигших 16-летнего возраста.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15. К исключительным полномочиям собрания, конференции граждан, осуществляющих территориальное общественное самоуправление, относятся: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1) установление структуры органов территориального общественного самоуправления;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2) принятие устава территориального общественного самоуправления, внесение в него изменений;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3) избрание органов территориального общественного самоуправления;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4) определение основных направлений деятельности территориального общественного самоуправления;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5) утверждение сметы доходов и расходов территориального общественного самоуправления и отчета о ее исполнении;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6) рассмотрение и утверждение отчетов о деятельности органов территориального общественного самоуправления.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 xml:space="preserve">16. Территориальное общественное самоуправление учреждается в порядке, установленном настоящим Положением, в течение шести месяцев со дня вступления в силу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800EA0">
        <w:rPr>
          <w:rFonts w:ascii="Times New Roman" w:hAnsi="Times New Roman" w:cs="Times New Roman"/>
          <w:sz w:val="28"/>
          <w:szCs w:val="28"/>
        </w:rPr>
        <w:t xml:space="preserve"> Со</w:t>
      </w:r>
      <w:r>
        <w:rPr>
          <w:rFonts w:ascii="Times New Roman" w:hAnsi="Times New Roman" w:cs="Times New Roman"/>
          <w:sz w:val="28"/>
          <w:szCs w:val="28"/>
        </w:rPr>
        <w:t>вета</w:t>
      </w:r>
      <w:r w:rsidRPr="00800EA0">
        <w:rPr>
          <w:rFonts w:ascii="Times New Roman" w:hAnsi="Times New Roman" w:cs="Times New Roman"/>
          <w:sz w:val="28"/>
          <w:szCs w:val="28"/>
        </w:rPr>
        <w:t xml:space="preserve"> депутатов муниципального образования Ивановский сельсовет Оренбургского района Оренбургской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00EA0">
        <w:rPr>
          <w:rFonts w:ascii="Times New Roman" w:hAnsi="Times New Roman" w:cs="Times New Roman"/>
          <w:sz w:val="28"/>
          <w:szCs w:val="28"/>
        </w:rPr>
        <w:t xml:space="preserve"> об установлении границ территории, на которой осуществляется территориальное общественное самоуправление. В случае если в указанный </w:t>
      </w:r>
      <w:r w:rsidRPr="00800EA0">
        <w:rPr>
          <w:rFonts w:ascii="Times New Roman" w:hAnsi="Times New Roman" w:cs="Times New Roman"/>
          <w:sz w:val="28"/>
          <w:szCs w:val="28"/>
        </w:rPr>
        <w:lastRenderedPageBreak/>
        <w:t>срок территориальное общественное самоуправление не учреждено</w:t>
      </w:r>
      <w:r w:rsidRPr="00ED48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800EA0">
        <w:rPr>
          <w:rFonts w:ascii="Times New Roman" w:hAnsi="Times New Roman" w:cs="Times New Roman"/>
          <w:sz w:val="28"/>
          <w:szCs w:val="28"/>
        </w:rPr>
        <w:t xml:space="preserve"> Со</w:t>
      </w:r>
      <w:r>
        <w:rPr>
          <w:rFonts w:ascii="Times New Roman" w:hAnsi="Times New Roman" w:cs="Times New Roman"/>
          <w:sz w:val="28"/>
          <w:szCs w:val="28"/>
        </w:rPr>
        <w:t>вета</w:t>
      </w:r>
      <w:r w:rsidRPr="00800EA0">
        <w:rPr>
          <w:rFonts w:ascii="Times New Roman" w:hAnsi="Times New Roman" w:cs="Times New Roman"/>
          <w:sz w:val="28"/>
          <w:szCs w:val="28"/>
        </w:rPr>
        <w:t xml:space="preserve"> депутатов муниципального образования Ивановский сельсовет Оренбургского района Оренбургской области об установлении его границ должно быть признано утратившим силу.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377C" w:rsidRDefault="00D5377C" w:rsidP="00D5377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Статья 6. Устав территориального общественног</w:t>
      </w:r>
      <w:r>
        <w:rPr>
          <w:rFonts w:ascii="Times New Roman" w:hAnsi="Times New Roman" w:cs="Times New Roman"/>
          <w:sz w:val="28"/>
          <w:szCs w:val="28"/>
        </w:rPr>
        <w:t>о самоуправления</w:t>
      </w:r>
    </w:p>
    <w:p w:rsidR="00D5377C" w:rsidRPr="00800EA0" w:rsidRDefault="00D5377C" w:rsidP="00D5377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1. В Уставе территориального общественного самоуправления устанавливаются: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1) территория, на которой осуществляется территориальное общественное самоуправление;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2) цели, задачи, формы и основные направления деятельности территориального общественного самоуправления;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3) порядок формирования, прекращения полномочий, права и обязанности, срок полномочий органов территориального общественного самоуправления;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4) порядок принятия решений;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 xml:space="preserve">5) порядок приобретения имущества, а также порядок пользования и распоряжения указанным имуществом и финансовыми средствами, в том числе на оплату труда руководителя территориального общественного самоуправления </w:t>
      </w:r>
      <w:r w:rsidRPr="001F12A9">
        <w:rPr>
          <w:rFonts w:ascii="Times New Roman" w:hAnsi="Times New Roman" w:cs="Times New Roman"/>
          <w:sz w:val="28"/>
          <w:szCs w:val="28"/>
        </w:rPr>
        <w:t>(для ТОС, имеющих статус юридического лица)</w:t>
      </w:r>
      <w:r w:rsidRPr="00800EA0">
        <w:rPr>
          <w:rFonts w:ascii="Times New Roman" w:hAnsi="Times New Roman" w:cs="Times New Roman"/>
          <w:sz w:val="28"/>
          <w:szCs w:val="28"/>
        </w:rPr>
        <w:t>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6) порядок прекращения осуществления территориального общественного самоуправления.</w:t>
      </w:r>
    </w:p>
    <w:p w:rsidR="00D5377C" w:rsidRPr="00800EA0" w:rsidRDefault="00D5377C" w:rsidP="00D5377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5377C" w:rsidRDefault="00D5377C" w:rsidP="00D5377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6B428E">
        <w:rPr>
          <w:sz w:val="28"/>
          <w:szCs w:val="28"/>
        </w:rPr>
        <w:t>Статья 7. Органы  территориального общественного самоуправления</w:t>
      </w:r>
    </w:p>
    <w:p w:rsidR="00D5377C" w:rsidRPr="006B428E" w:rsidRDefault="00D5377C" w:rsidP="00D5377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D5377C" w:rsidRPr="00800EA0" w:rsidRDefault="00D5377C" w:rsidP="00D5377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 Высшим органом управления</w:t>
      </w:r>
      <w:r w:rsidRPr="00800EA0">
        <w:rPr>
          <w:sz w:val="28"/>
          <w:szCs w:val="28"/>
        </w:rPr>
        <w:t xml:space="preserve"> территориального общественного самоуправления является собрание граждан</w:t>
      </w:r>
      <w:r w:rsidRPr="00800EA0">
        <w:rPr>
          <w:rFonts w:eastAsiaTheme="minorHAnsi"/>
          <w:sz w:val="28"/>
          <w:szCs w:val="28"/>
          <w:lang w:eastAsia="en-US"/>
        </w:rPr>
        <w:t xml:space="preserve"> по вопросам организации и осуществления территориального общественного самоуправления (далее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00EA0">
        <w:rPr>
          <w:rFonts w:eastAsiaTheme="minorHAnsi"/>
          <w:sz w:val="28"/>
          <w:szCs w:val="28"/>
          <w:lang w:eastAsia="en-US"/>
        </w:rPr>
        <w:t>– собрание граждан)</w:t>
      </w:r>
      <w:r w:rsidRPr="00800EA0">
        <w:rPr>
          <w:sz w:val="28"/>
          <w:szCs w:val="28"/>
        </w:rPr>
        <w:t>.</w:t>
      </w:r>
    </w:p>
    <w:p w:rsidR="00D5377C" w:rsidRPr="00800EA0" w:rsidRDefault="00D5377C" w:rsidP="00D5377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00EA0">
        <w:rPr>
          <w:rFonts w:eastAsiaTheme="minorHAnsi"/>
          <w:sz w:val="28"/>
          <w:szCs w:val="28"/>
          <w:lang w:eastAsia="en-US"/>
        </w:rPr>
        <w:t>В случаях, предусмотренных уставом ТОС, полномочия собрания граждан могут осуществляться конференцией граждан.</w:t>
      </w:r>
    </w:p>
    <w:p w:rsidR="00D5377C" w:rsidRPr="00800EA0" w:rsidRDefault="00D5377C" w:rsidP="00D537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>2. Организацию и непосредственное осуществление территориального общественного самоуправления выполняют органы</w:t>
      </w:r>
      <w:bookmarkStart w:id="2" w:name="_GoBack"/>
      <w:bookmarkEnd w:id="2"/>
      <w:r w:rsidRPr="00800EA0">
        <w:rPr>
          <w:sz w:val="28"/>
          <w:szCs w:val="28"/>
        </w:rPr>
        <w:t xml:space="preserve"> управления ТОС.</w:t>
      </w:r>
    </w:p>
    <w:p w:rsidR="00D5377C" w:rsidRPr="00800EA0" w:rsidRDefault="00D5377C" w:rsidP="00D5377C">
      <w:pPr>
        <w:shd w:val="clear" w:color="auto" w:fill="FFFFFF"/>
        <w:ind w:firstLine="540"/>
        <w:jc w:val="both"/>
        <w:textAlignment w:val="baseline"/>
        <w:rPr>
          <w:sz w:val="28"/>
          <w:szCs w:val="28"/>
        </w:rPr>
      </w:pPr>
      <w:r w:rsidRPr="00800EA0">
        <w:rPr>
          <w:sz w:val="28"/>
          <w:szCs w:val="28"/>
        </w:rPr>
        <w:t>Орган управления территориального общественного самоуправления может быть единоличным (староста, старейшина) либо коллегиальным (</w:t>
      </w:r>
      <w:r w:rsidRPr="00800EA0">
        <w:rPr>
          <w:color w:val="0A0A0A"/>
          <w:sz w:val="28"/>
          <w:szCs w:val="28"/>
          <w:bdr w:val="none" w:sz="0" w:space="0" w:color="auto" w:frame="1"/>
        </w:rPr>
        <w:t>(Совет)</w:t>
      </w:r>
      <w:r>
        <w:rPr>
          <w:color w:val="0A0A0A"/>
          <w:sz w:val="28"/>
          <w:szCs w:val="28"/>
          <w:bdr w:val="none" w:sz="0" w:space="0" w:color="auto" w:frame="1"/>
        </w:rPr>
        <w:t xml:space="preserve"> </w:t>
      </w:r>
      <w:r w:rsidRPr="00800EA0">
        <w:rPr>
          <w:color w:val="0A0A0A"/>
          <w:sz w:val="28"/>
          <w:szCs w:val="28"/>
          <w:bdr w:val="none" w:sz="0" w:space="0" w:color="auto" w:frame="1"/>
        </w:rPr>
        <w:t xml:space="preserve">Комитет). </w:t>
      </w:r>
      <w:r w:rsidRPr="00800EA0">
        <w:rPr>
          <w:sz w:val="28"/>
          <w:szCs w:val="28"/>
        </w:rPr>
        <w:t xml:space="preserve"> </w:t>
      </w:r>
    </w:p>
    <w:p w:rsidR="00D5377C" w:rsidRPr="001F12A9" w:rsidRDefault="00D5377C" w:rsidP="00D537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 xml:space="preserve">3. Орган  управления ТОС  избирается на собраниях (конференциях) граждан, проживающих на соответствующей территории, на основе их добровольного волеизъявления, </w:t>
      </w:r>
      <w:r w:rsidRPr="001F12A9">
        <w:rPr>
          <w:sz w:val="28"/>
          <w:szCs w:val="28"/>
        </w:rPr>
        <w:t>путем открытого голосования (для коллегиального органа управления ТОС), либо назначается представительным органом в соответствии со статьёй 27</w:t>
      </w:r>
      <w:r w:rsidRPr="001F12A9">
        <w:rPr>
          <w:sz w:val="28"/>
          <w:szCs w:val="28"/>
          <w:vertAlign w:val="superscript"/>
        </w:rPr>
        <w:t xml:space="preserve"> </w:t>
      </w:r>
      <w:r w:rsidRPr="001F12A9">
        <w:rPr>
          <w:sz w:val="28"/>
          <w:szCs w:val="28"/>
        </w:rPr>
        <w:t>Федерального закона Российской Федерации от 06.10.2003 № 131-ФЗ «Об общих принципах организации местного самоуправления в Российской Федерации» (для единоличного органа).</w:t>
      </w:r>
    </w:p>
    <w:p w:rsidR="00D5377C" w:rsidRPr="00800EA0" w:rsidRDefault="00D5377C" w:rsidP="00D537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lastRenderedPageBreak/>
        <w:t>4. Срок, на который избирается (назначается) орган территориального общественного самоуправления, определяется в уставе  территориального общественного самоуправления, и не может быть менее двух и более пяти лет.</w:t>
      </w:r>
    </w:p>
    <w:p w:rsidR="00D5377C" w:rsidRPr="00800EA0" w:rsidRDefault="00D5377C" w:rsidP="00D5377C">
      <w:pPr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>5. Собрание (конференция) граждан может созываться органами местного самоуправления, Советом (Комитетом) ТОС, старостами или инициативными группами граждан по мере необходимости, но не реже одного раза в год.</w:t>
      </w:r>
    </w:p>
    <w:p w:rsidR="00D5377C" w:rsidRPr="00800EA0" w:rsidRDefault="00D5377C" w:rsidP="00D5377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00EA0">
        <w:rPr>
          <w:rFonts w:eastAsiaTheme="minorHAnsi"/>
          <w:sz w:val="28"/>
          <w:szCs w:val="28"/>
          <w:lang w:eastAsia="en-US"/>
        </w:rPr>
        <w:t>6. Собрание граждан считается правомочным, если в нем принимают участие не менее одной трети жителей соответствующей территории, достигших шестнадцатилетнего возраста.</w:t>
      </w:r>
    </w:p>
    <w:p w:rsidR="00D5377C" w:rsidRPr="00800EA0" w:rsidRDefault="00D5377C" w:rsidP="00D5377C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spacing w:val="2"/>
          <w:sz w:val="28"/>
          <w:szCs w:val="28"/>
        </w:rPr>
      </w:pPr>
      <w:r w:rsidRPr="00800EA0">
        <w:rPr>
          <w:spacing w:val="2"/>
          <w:sz w:val="28"/>
          <w:szCs w:val="28"/>
        </w:rPr>
        <w:t>Конференция  граждан  считается правомочной, если в ней приняли участие не менее 2/3 избранных на собраниях граждан делегатов.</w:t>
      </w:r>
    </w:p>
    <w:p w:rsidR="00D5377C" w:rsidRPr="00800EA0" w:rsidRDefault="00D5377C" w:rsidP="00D5377C">
      <w:pPr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>7. Органы местного самоуправления и граждане, проживающие на территории ТОС, уведомляются о проведении собрания, конференции граждан не позднее, чем за 5 дней до дня проведения собрания, конференции граждан.</w:t>
      </w:r>
    </w:p>
    <w:p w:rsidR="00D5377C" w:rsidRPr="00800EA0" w:rsidRDefault="00D5377C" w:rsidP="00D5377C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  <w:rPr>
          <w:sz w:val="28"/>
          <w:szCs w:val="28"/>
        </w:rPr>
      </w:pPr>
      <w:r w:rsidRPr="00800EA0">
        <w:rPr>
          <w:spacing w:val="2"/>
          <w:sz w:val="28"/>
          <w:szCs w:val="28"/>
        </w:rPr>
        <w:t>8</w:t>
      </w:r>
      <w:r w:rsidRPr="00800EA0">
        <w:rPr>
          <w:sz w:val="28"/>
          <w:szCs w:val="28"/>
        </w:rPr>
        <w:t>. К исключительным полномочиям собрания (конференции) граждан относятся:</w:t>
      </w:r>
    </w:p>
    <w:p w:rsidR="00D5377C" w:rsidRPr="00800EA0" w:rsidRDefault="00D5377C" w:rsidP="00D5377C">
      <w:pPr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>1) установление структуры органов ТОС;</w:t>
      </w:r>
    </w:p>
    <w:p w:rsidR="00D5377C" w:rsidRPr="00800EA0" w:rsidRDefault="00D5377C" w:rsidP="00D5377C">
      <w:pPr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>2) принятие устава ТОС, внесение в него изменений и дополнений;</w:t>
      </w:r>
    </w:p>
    <w:p w:rsidR="00D5377C" w:rsidRPr="00130303" w:rsidRDefault="00D5377C" w:rsidP="00D5377C">
      <w:pPr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 xml:space="preserve">3) избрание </w:t>
      </w:r>
      <w:r w:rsidRPr="00130303">
        <w:rPr>
          <w:sz w:val="28"/>
          <w:szCs w:val="28"/>
        </w:rPr>
        <w:t>органов и руководителей ТОС (Совета ТОС, иных органов) и досрочное прекращение их полномочий;</w:t>
      </w:r>
    </w:p>
    <w:p w:rsidR="00D5377C" w:rsidRPr="00130303" w:rsidRDefault="00D5377C" w:rsidP="00D5377C">
      <w:pPr>
        <w:ind w:firstLine="540"/>
        <w:jc w:val="both"/>
        <w:rPr>
          <w:sz w:val="28"/>
          <w:szCs w:val="28"/>
        </w:rPr>
      </w:pPr>
      <w:r w:rsidRPr="00130303">
        <w:rPr>
          <w:sz w:val="28"/>
          <w:szCs w:val="28"/>
        </w:rPr>
        <w:t>4) определение основных направлений деятельности ТОС;</w:t>
      </w:r>
    </w:p>
    <w:p w:rsidR="00D5377C" w:rsidRPr="00130303" w:rsidRDefault="00D5377C" w:rsidP="00D5377C">
      <w:pPr>
        <w:ind w:firstLine="540"/>
        <w:jc w:val="both"/>
        <w:rPr>
          <w:sz w:val="28"/>
          <w:szCs w:val="28"/>
        </w:rPr>
      </w:pPr>
      <w:r w:rsidRPr="00130303">
        <w:rPr>
          <w:sz w:val="28"/>
          <w:szCs w:val="28"/>
        </w:rPr>
        <w:t>5) утверждение сметы доходов и расходов ТОС и отчета о ее исполнении (для ТОС, имеющих статус юридических лиц);</w:t>
      </w:r>
    </w:p>
    <w:p w:rsidR="00D5377C" w:rsidRPr="00130303" w:rsidRDefault="00D5377C" w:rsidP="00D5377C">
      <w:pPr>
        <w:ind w:firstLine="540"/>
        <w:jc w:val="both"/>
        <w:rPr>
          <w:sz w:val="28"/>
          <w:szCs w:val="28"/>
        </w:rPr>
      </w:pPr>
      <w:r w:rsidRPr="00130303">
        <w:rPr>
          <w:sz w:val="28"/>
          <w:szCs w:val="28"/>
        </w:rPr>
        <w:t>6) рассмотрение и утверждение отчетов о деятельности органов ТОС (Совета ТОС, иных органов);</w:t>
      </w:r>
    </w:p>
    <w:p w:rsidR="00D5377C" w:rsidRPr="00130303" w:rsidRDefault="00D5377C" w:rsidP="00D5377C">
      <w:pPr>
        <w:ind w:firstLine="540"/>
        <w:jc w:val="both"/>
        <w:rPr>
          <w:sz w:val="28"/>
          <w:szCs w:val="28"/>
        </w:rPr>
      </w:pPr>
      <w:r w:rsidRPr="00130303">
        <w:rPr>
          <w:sz w:val="28"/>
          <w:szCs w:val="28"/>
        </w:rPr>
        <w:t>7) принятие решений о создании ТОС других юридических лиц, об участии ТОС в других юридических лицах, о создании филиалов и об открытии представительств ТОС (для ТОС, имеющих статус юридических лиц);</w:t>
      </w:r>
    </w:p>
    <w:p w:rsidR="00D5377C" w:rsidRPr="00130303" w:rsidRDefault="00D5377C" w:rsidP="00D5377C">
      <w:pPr>
        <w:ind w:firstLine="540"/>
        <w:jc w:val="both"/>
        <w:rPr>
          <w:sz w:val="28"/>
          <w:szCs w:val="28"/>
        </w:rPr>
      </w:pPr>
      <w:r w:rsidRPr="00130303">
        <w:rPr>
          <w:sz w:val="28"/>
          <w:szCs w:val="28"/>
        </w:rPr>
        <w:t>8) принятие решений о реорганизации и ликвидации ТОС, о назначении ликвидационной комиссии (ликвидатора) и об утверждении ликвидационного баланса (для ТОС, имеющих статус юридических лиц);</w:t>
      </w:r>
    </w:p>
    <w:p w:rsidR="00D5377C" w:rsidRPr="00130303" w:rsidRDefault="00D5377C" w:rsidP="00D5377C">
      <w:pPr>
        <w:ind w:firstLine="540"/>
        <w:jc w:val="both"/>
        <w:rPr>
          <w:sz w:val="28"/>
          <w:szCs w:val="28"/>
        </w:rPr>
      </w:pPr>
      <w:r w:rsidRPr="00130303">
        <w:rPr>
          <w:sz w:val="28"/>
          <w:szCs w:val="28"/>
        </w:rPr>
        <w:t>9) определение принципов образования и использования имущества ТОС (для ТОС, имеющих статус юридических лиц).</w:t>
      </w:r>
    </w:p>
    <w:p w:rsidR="00D5377C" w:rsidRPr="00130303" w:rsidRDefault="00D5377C" w:rsidP="00D5377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30303">
        <w:rPr>
          <w:color w:val="2D2D2D"/>
          <w:spacing w:val="2"/>
          <w:sz w:val="28"/>
          <w:szCs w:val="28"/>
        </w:rPr>
        <w:t xml:space="preserve">9. Решения  собрания (конференции) считается принятым, если за него проголосовало более </w:t>
      </w:r>
      <w:r w:rsidRPr="00130303">
        <w:rPr>
          <w:rFonts w:eastAsiaTheme="minorHAnsi"/>
          <w:sz w:val="28"/>
          <w:szCs w:val="28"/>
          <w:lang w:eastAsia="en-US"/>
        </w:rPr>
        <w:t xml:space="preserve">половины принявших участие  в собрании (конференции) граждан.  </w:t>
      </w:r>
    </w:p>
    <w:p w:rsidR="00D5377C" w:rsidRPr="00800EA0" w:rsidRDefault="00D5377C" w:rsidP="00D537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>10. Основной формой работы Совета (Комитета) ТОС является заседание, на котором решаются вопросы, отнесенные к его ведению.</w:t>
      </w:r>
    </w:p>
    <w:p w:rsidR="00D5377C" w:rsidRPr="00800EA0" w:rsidRDefault="00D5377C" w:rsidP="00D537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>На первом заседании   Совета (Комитета) ТОС избирается председатель и секретарь из числа членов ТОС  путём открытого голосования.</w:t>
      </w:r>
    </w:p>
    <w:p w:rsidR="00D5377C" w:rsidRPr="00800EA0" w:rsidRDefault="00D5377C" w:rsidP="00D5377C">
      <w:pPr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 xml:space="preserve">Заседание органа территориального общественного самоуправления считается правомочным, если в нем принимает участие не менее половины от </w:t>
      </w:r>
      <w:r w:rsidRPr="00800EA0">
        <w:rPr>
          <w:sz w:val="28"/>
          <w:szCs w:val="28"/>
        </w:rPr>
        <w:lastRenderedPageBreak/>
        <w:t xml:space="preserve">установленного числа членов органа территориального общественного самоуправления. 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377C" w:rsidRPr="00800EA0" w:rsidRDefault="00D5377C" w:rsidP="00D5377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Статья 8. Устав территориального общественного самоуправления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1. В уставе территориального общественного самоуправления устанавливаются: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1) территория, на которой оно осуществляется;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2) цели, задачи, формы и основные направления деятельности территориального общественного самоуправления;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3) порядок формирования, прекращения полномочий, права и обязанности, срок полномочий органов территориального общественного самоуправления;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4) порядок принятия решений;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5) порядок приобретения имущества, а также порядок пользования и распоряжения указанным имуществом и финансовыми средствами;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6) порядок прекращения осуществления территориального общественного самоуправления.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2. Дополнительные требования к уставу территориального общественного самоуправления органами местного самоуправления устанавливаться не могут.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377C" w:rsidRPr="00800EA0" w:rsidRDefault="00D5377C" w:rsidP="00D5377C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00EA0">
        <w:rPr>
          <w:rFonts w:ascii="Times New Roman" w:hAnsi="Times New Roman" w:cs="Times New Roman"/>
          <w:sz w:val="28"/>
          <w:szCs w:val="28"/>
        </w:rPr>
        <w:t>. Ответственность территориального общественного самоуправления и его органов</w:t>
      </w:r>
    </w:p>
    <w:p w:rsidR="00D5377C" w:rsidRPr="00800EA0" w:rsidRDefault="00D5377C" w:rsidP="00D5377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5377C" w:rsidRPr="00130303" w:rsidRDefault="00D5377C" w:rsidP="00D537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 xml:space="preserve">1. Территориальное общественное самоуправление и его органы несут ответственность перед </w:t>
      </w:r>
      <w:r w:rsidRPr="00130303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и гражданами за соблюдение законов Российской Федерации, </w:t>
      </w:r>
      <w:hyperlink r:id="rId13" w:history="1">
        <w:r w:rsidRPr="00130303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Pr="00130303">
        <w:rPr>
          <w:rFonts w:ascii="Times New Roman" w:hAnsi="Times New Roman" w:cs="Times New Roman"/>
          <w:sz w:val="28"/>
          <w:szCs w:val="28"/>
        </w:rPr>
        <w:t xml:space="preserve"> Ивановского сельсовета, настоящего Положения, устава территориального общественного самоуправления, за исполнение заключенных договоров и соглашений по исполнению взятых на себя обязательств и полномочий.</w:t>
      </w:r>
    </w:p>
    <w:p w:rsidR="00D5377C" w:rsidRPr="00130303" w:rsidRDefault="00D5377C" w:rsidP="00D537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303">
        <w:rPr>
          <w:rFonts w:ascii="Times New Roman" w:hAnsi="Times New Roman" w:cs="Times New Roman"/>
          <w:sz w:val="28"/>
          <w:szCs w:val="28"/>
        </w:rPr>
        <w:t xml:space="preserve">2. Ответственность территориального общественного самоуправления и его органов наступает в случае нарушения ими действующего законодательства, </w:t>
      </w:r>
      <w:hyperlink r:id="rId14" w:history="1">
        <w:r w:rsidRPr="00130303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Pr="00130303">
        <w:rPr>
          <w:rFonts w:ascii="Times New Roman" w:hAnsi="Times New Roman" w:cs="Times New Roman"/>
          <w:sz w:val="28"/>
          <w:szCs w:val="28"/>
        </w:rPr>
        <w:t xml:space="preserve"> Ивановского сельсовета, настоящего Положения, устава территориального общественного самоуправления.</w:t>
      </w:r>
    </w:p>
    <w:p w:rsidR="00D5377C" w:rsidRPr="00800EA0" w:rsidRDefault="00D5377C" w:rsidP="00D537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303">
        <w:rPr>
          <w:rFonts w:ascii="Times New Roman" w:hAnsi="Times New Roman" w:cs="Times New Roman"/>
          <w:sz w:val="28"/>
          <w:szCs w:val="28"/>
        </w:rPr>
        <w:t>3. Основания и виды</w:t>
      </w:r>
      <w:r w:rsidRPr="00800EA0">
        <w:rPr>
          <w:rFonts w:ascii="Times New Roman" w:hAnsi="Times New Roman" w:cs="Times New Roman"/>
          <w:sz w:val="28"/>
          <w:szCs w:val="28"/>
        </w:rPr>
        <w:t xml:space="preserve"> ответственности определяются действующим законодательством.</w:t>
      </w:r>
    </w:p>
    <w:p w:rsidR="00D5377C" w:rsidRPr="00800EA0" w:rsidRDefault="00D5377C" w:rsidP="00D537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EA0">
        <w:rPr>
          <w:rFonts w:ascii="Times New Roman" w:hAnsi="Times New Roman" w:cs="Times New Roman"/>
          <w:sz w:val="28"/>
          <w:szCs w:val="28"/>
        </w:rPr>
        <w:t>4. Споры, связанные с деятельностью территориального общественного самоуправления, являющегося юридическим лицом, решаются в судебном порядке.</w:t>
      </w:r>
    </w:p>
    <w:p w:rsidR="00D5377C" w:rsidRPr="00800EA0" w:rsidRDefault="00D5377C" w:rsidP="00D53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377C" w:rsidRDefault="00D5377C" w:rsidP="00D5377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6B428E">
        <w:rPr>
          <w:sz w:val="28"/>
          <w:szCs w:val="28"/>
        </w:rPr>
        <w:t>Статья 10. Взаимоотношения органов территориального общественного самоуправления с органами местного самоуправления</w:t>
      </w:r>
    </w:p>
    <w:p w:rsidR="00D5377C" w:rsidRPr="006B428E" w:rsidRDefault="00D5377C" w:rsidP="00D5377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D5377C" w:rsidRPr="00800EA0" w:rsidRDefault="00D5377C" w:rsidP="00D537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 xml:space="preserve">1. Органы территориального общественного самоуправления осуществляют взаимодействие с органами местного самоуправления, </w:t>
      </w:r>
      <w:r w:rsidRPr="00800EA0">
        <w:rPr>
          <w:sz w:val="28"/>
          <w:szCs w:val="28"/>
        </w:rPr>
        <w:lastRenderedPageBreak/>
        <w:t>депутатами, избранными на соответствующей территории, и должностными лицами местной администрации в рамках их полномочий в целях решения вопросов местного значения.</w:t>
      </w:r>
    </w:p>
    <w:p w:rsidR="00D5377C" w:rsidRPr="00800EA0" w:rsidRDefault="00D5377C" w:rsidP="00D537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>2. Отношения органа территориального общественного самоуправления с органами местного самоуправления в части осуществления хозяйственной деятельности строятся на основе договоров. В договорах должны быть указаны объемы и сроки выполнения работ и услуг, порядок финансирования, условия выделения имущества, обязательства сторон.</w:t>
      </w:r>
    </w:p>
    <w:p w:rsidR="00D5377C" w:rsidRPr="00800EA0" w:rsidRDefault="00D5377C" w:rsidP="00D537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>3. В целях налаживания взаимодействия с органами территориального общественного самоуправления органы местного самоуправления:</w:t>
      </w:r>
    </w:p>
    <w:p w:rsidR="00D5377C" w:rsidRPr="00800EA0" w:rsidRDefault="00D5377C" w:rsidP="00D537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>1) устанавливают порядок организации деятельности территориального общественного самоуправления;</w:t>
      </w:r>
    </w:p>
    <w:p w:rsidR="00D5377C" w:rsidRPr="00800EA0" w:rsidRDefault="00D5377C" w:rsidP="00D537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>2) содействуют органам территориального общественного самоуправления в осуществлении их полномочий, при наличии возможностей решают вопросы о предоставлении помещений для организации их работы;</w:t>
      </w:r>
    </w:p>
    <w:p w:rsidR="00D5377C" w:rsidRPr="00800EA0" w:rsidRDefault="00D5377C" w:rsidP="00D537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>3)  оказывают органам территориального общественного самоуправления организационную и методическую помощь;</w:t>
      </w:r>
    </w:p>
    <w:p w:rsidR="00D5377C" w:rsidRPr="00800EA0" w:rsidRDefault="00D5377C" w:rsidP="00D537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>4) устанавливают сферы совместной компетенции с органами территориального общественного самоуправления, а также перечень вопросов, решения по которым не могут быть приняты без согласования с органами территориального общественного самоуправления;</w:t>
      </w:r>
    </w:p>
    <w:p w:rsidR="00D5377C" w:rsidRPr="00800EA0" w:rsidRDefault="00D5377C" w:rsidP="00D537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>5) в своей работе с населением опираются на помощь органов территориального общественного самоуправления, изучают их мнение по вопросам, затрагивающим интересы жителей соответствующей территории;</w:t>
      </w:r>
    </w:p>
    <w:p w:rsidR="00D5377C" w:rsidRPr="00800EA0" w:rsidRDefault="00D5377C" w:rsidP="00D537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>6) обобщают и распространяют опыт работы органов территориального общественного самоуправления, проводят совещания, семинары с руководителями и членами органов территориального общественного самоуправления, организуют их учебу;</w:t>
      </w:r>
    </w:p>
    <w:p w:rsidR="00D5377C" w:rsidRPr="00800EA0" w:rsidRDefault="00D5377C" w:rsidP="00D537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>7) освещают деятельность органов территориального общественного самоуправления в средствах массовой информации и путем размещения информации на официальном сайте местной администрации в информационно-телекоммуникационной сети Интернет;</w:t>
      </w:r>
    </w:p>
    <w:p w:rsidR="00D5377C" w:rsidRPr="00800EA0" w:rsidRDefault="00D5377C" w:rsidP="00D537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>8) осуществляют иные полномочия в соответствии с федеральным законодательством и законодательством Оренбургской области.</w:t>
      </w:r>
    </w:p>
    <w:p w:rsidR="00D5377C" w:rsidRPr="00800EA0" w:rsidRDefault="00D5377C" w:rsidP="00D537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>4. В целях налаживания взаимодействия с органами местного самоуправления органы территориального общественного самоуправления:</w:t>
      </w:r>
    </w:p>
    <w:p w:rsidR="00D5377C" w:rsidRPr="00800EA0" w:rsidRDefault="00D5377C" w:rsidP="00D537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>1) участвуют в заседаниях органов местного самоуправления, проводимых ими мероприятиях при рассмотрении вопросов, затрагивающих интересы граждан, проживающих на соответствующей территории;</w:t>
      </w:r>
    </w:p>
    <w:p w:rsidR="00D5377C" w:rsidRPr="00800EA0" w:rsidRDefault="00D5377C" w:rsidP="00D537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>2) информируют население об изменениях в законодательстве и муниципальных правовых актах по реализации вопросов местного значения;</w:t>
      </w:r>
    </w:p>
    <w:p w:rsidR="00D5377C" w:rsidRPr="00800EA0" w:rsidRDefault="00D5377C" w:rsidP="00D537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>3) участвуют в совместных отчетах перед населением депутатов представительного органа муниципального образования и местной администрации;</w:t>
      </w:r>
    </w:p>
    <w:p w:rsidR="00D5377C" w:rsidRPr="00800EA0" w:rsidRDefault="00D5377C" w:rsidP="00D537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lastRenderedPageBreak/>
        <w:t>4) направляют в органы местного самоуправления предложения по решению наиболее проблемных для населения вопросов;</w:t>
      </w:r>
    </w:p>
    <w:p w:rsidR="00D5377C" w:rsidRPr="00800EA0" w:rsidRDefault="00D5377C" w:rsidP="00D537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>5) участвуют в публичных слушаниях, проводимых по инициативе органов местного самоуправления;</w:t>
      </w:r>
    </w:p>
    <w:p w:rsidR="00D5377C" w:rsidRPr="00800EA0" w:rsidRDefault="00D5377C" w:rsidP="00D537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>6) участвуют в мероприятиях, проводимых в рамках муниципального и общественного контроля;</w:t>
      </w:r>
    </w:p>
    <w:p w:rsidR="00D5377C" w:rsidRPr="00800EA0" w:rsidRDefault="00D5377C" w:rsidP="00D537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>7) направляют информацию о своей деятельности по запросам</w:t>
      </w:r>
      <w:r>
        <w:rPr>
          <w:sz w:val="28"/>
          <w:szCs w:val="28"/>
        </w:rPr>
        <w:t xml:space="preserve"> других</w:t>
      </w:r>
      <w:r w:rsidRPr="00800EA0">
        <w:rPr>
          <w:sz w:val="28"/>
          <w:szCs w:val="28"/>
        </w:rPr>
        <w:t xml:space="preserve"> органов местного самоуправления.</w:t>
      </w:r>
    </w:p>
    <w:p w:rsidR="00D5377C" w:rsidRPr="00800EA0" w:rsidRDefault="00D5377C" w:rsidP="00D537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5377C" w:rsidRDefault="00D5377C" w:rsidP="00D5377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6B428E">
        <w:rPr>
          <w:sz w:val="28"/>
          <w:szCs w:val="28"/>
        </w:rPr>
        <w:t>Статья 11. Прекращение деятельности органов территориального общественного самоуправления</w:t>
      </w:r>
    </w:p>
    <w:p w:rsidR="00D5377C" w:rsidRPr="006B428E" w:rsidRDefault="00D5377C" w:rsidP="00D5377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D5377C" w:rsidRPr="00800EA0" w:rsidRDefault="00D5377C" w:rsidP="00D5377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>1. Орган территориального общественного самоуправления прекращает свою деятельность по решению собрания, конференции граждан.</w:t>
      </w:r>
    </w:p>
    <w:p w:rsidR="00D5377C" w:rsidRPr="00800EA0" w:rsidRDefault="00D5377C" w:rsidP="00D5377C">
      <w:pPr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>2. После принятия соответствующего решения</w:t>
      </w:r>
      <w:r>
        <w:rPr>
          <w:sz w:val="28"/>
          <w:szCs w:val="28"/>
        </w:rPr>
        <w:t xml:space="preserve"> в течение 5 дней</w:t>
      </w:r>
      <w:r w:rsidRPr="00800EA0">
        <w:rPr>
          <w:sz w:val="28"/>
          <w:szCs w:val="28"/>
        </w:rPr>
        <w:t xml:space="preserve"> в администрацию муниципального образования направляется письменное уведомление о прекращении деятельности ТОС.</w:t>
      </w:r>
    </w:p>
    <w:p w:rsidR="00D5377C" w:rsidRPr="00800EA0" w:rsidRDefault="00D5377C" w:rsidP="00D5377C">
      <w:pPr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 xml:space="preserve">3. Деятельность ТОС, не являющегося юридическим лицом, считается завершенной с момента опубликования решения Совета депутатов о признании утратившим силу решения об установлении границ территории, на которой осуществляется ТОС, путем размещения на своем официальном сайте в информационно-телекоммуникационной сети «Интернет» и внесения соответствующей записи в реестр уставов </w:t>
      </w:r>
      <w:proofErr w:type="spellStart"/>
      <w:r w:rsidRPr="00800EA0">
        <w:rPr>
          <w:sz w:val="28"/>
          <w:szCs w:val="28"/>
        </w:rPr>
        <w:t>ТОСов</w:t>
      </w:r>
      <w:proofErr w:type="spellEnd"/>
      <w:r w:rsidRPr="00800EA0">
        <w:rPr>
          <w:sz w:val="28"/>
          <w:szCs w:val="28"/>
        </w:rPr>
        <w:t>.</w:t>
      </w:r>
    </w:p>
    <w:p w:rsidR="00D5377C" w:rsidRDefault="00D5377C" w:rsidP="00D5377C">
      <w:pPr>
        <w:ind w:firstLine="540"/>
        <w:jc w:val="both"/>
        <w:rPr>
          <w:sz w:val="28"/>
          <w:szCs w:val="28"/>
        </w:rPr>
      </w:pPr>
      <w:r w:rsidRPr="00800EA0">
        <w:rPr>
          <w:sz w:val="28"/>
          <w:szCs w:val="28"/>
        </w:rPr>
        <w:t>4. В случае, если ТОС является юридическим лицом, его деятельность прекращается в порядке статей 18-19 Федерального закона Российской Федерации от 12.01.1996 № 7-ФЗ «О некоммерческих организациях».</w:t>
      </w:r>
    </w:p>
    <w:p w:rsidR="00D5377C" w:rsidRDefault="00D5377C" w:rsidP="00D5377C">
      <w:pPr>
        <w:ind w:firstLine="540"/>
        <w:jc w:val="both"/>
        <w:rPr>
          <w:sz w:val="28"/>
          <w:szCs w:val="28"/>
        </w:rPr>
      </w:pPr>
    </w:p>
    <w:p w:rsidR="00D5377C" w:rsidRDefault="00D5377C" w:rsidP="00D5377C">
      <w:pPr>
        <w:ind w:firstLine="540"/>
        <w:jc w:val="both"/>
        <w:rPr>
          <w:sz w:val="28"/>
          <w:szCs w:val="28"/>
        </w:rPr>
      </w:pPr>
    </w:p>
    <w:p w:rsidR="00D5377C" w:rsidRDefault="00D5377C" w:rsidP="00D5377C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</w:t>
      </w:r>
    </w:p>
    <w:p w:rsidR="00D5377C" w:rsidRPr="00800EA0" w:rsidRDefault="00D5377C" w:rsidP="00D5377C">
      <w:pPr>
        <w:ind w:firstLine="540"/>
        <w:jc w:val="center"/>
        <w:rPr>
          <w:sz w:val="28"/>
          <w:szCs w:val="28"/>
        </w:rPr>
      </w:pPr>
    </w:p>
    <w:p w:rsidR="001D5337" w:rsidRDefault="001D5337"/>
    <w:sectPr w:rsidR="001D5337" w:rsidSect="00087BD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5377C"/>
    <w:rsid w:val="00087BDD"/>
    <w:rsid w:val="000E28E2"/>
    <w:rsid w:val="00144A71"/>
    <w:rsid w:val="001D5337"/>
    <w:rsid w:val="00392A6E"/>
    <w:rsid w:val="008F2B53"/>
    <w:rsid w:val="00A12F10"/>
    <w:rsid w:val="00A35F92"/>
    <w:rsid w:val="00A44E37"/>
    <w:rsid w:val="00C242A4"/>
    <w:rsid w:val="00D5377C"/>
    <w:rsid w:val="00F13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5377C"/>
    <w:pPr>
      <w:spacing w:before="100" w:beforeAutospacing="1" w:after="100" w:afterAutospacing="1"/>
    </w:pPr>
  </w:style>
  <w:style w:type="character" w:customStyle="1" w:styleId="a4">
    <w:name w:val="Основной текст Знак"/>
    <w:aliases w:val="Знак1 Знак Знак"/>
    <w:basedOn w:val="a0"/>
    <w:link w:val="a5"/>
    <w:uiPriority w:val="99"/>
    <w:locked/>
    <w:rsid w:val="00D5377C"/>
    <w:rPr>
      <w:rFonts w:ascii="Calibri" w:eastAsia="Times New Roman" w:hAnsi="Calibri" w:cs="Calibri"/>
      <w:sz w:val="24"/>
      <w:szCs w:val="24"/>
      <w:lang w:val="en-US" w:bidi="en-US"/>
    </w:rPr>
  </w:style>
  <w:style w:type="paragraph" w:styleId="a5">
    <w:name w:val="Body Text"/>
    <w:aliases w:val="Знак1 Знак"/>
    <w:basedOn w:val="a"/>
    <w:link w:val="a4"/>
    <w:uiPriority w:val="99"/>
    <w:unhideWhenUsed/>
    <w:rsid w:val="00D5377C"/>
    <w:pPr>
      <w:spacing w:after="120"/>
    </w:pPr>
    <w:rPr>
      <w:rFonts w:ascii="Calibri" w:hAnsi="Calibri" w:cs="Calibri"/>
      <w:lang w:val="en-US" w:eastAsia="en-US" w:bidi="en-US"/>
    </w:rPr>
  </w:style>
  <w:style w:type="character" w:customStyle="1" w:styleId="1">
    <w:name w:val="Основной текст Знак1"/>
    <w:basedOn w:val="a0"/>
    <w:link w:val="a5"/>
    <w:uiPriority w:val="99"/>
    <w:semiHidden/>
    <w:rsid w:val="00D537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537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D537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6">
    <w:name w:val="Hyperlink"/>
    <w:basedOn w:val="a0"/>
    <w:uiPriority w:val="99"/>
    <w:unhideWhenUsed/>
    <w:rsid w:val="00D5377C"/>
    <w:rPr>
      <w:color w:val="0000FF" w:themeColor="hyperlink"/>
      <w:u w:val="single"/>
    </w:rPr>
  </w:style>
  <w:style w:type="paragraph" w:customStyle="1" w:styleId="formattext">
    <w:name w:val="formattext"/>
    <w:basedOn w:val="a"/>
    <w:rsid w:val="00D5377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8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57A9D114AA8560BD4A683BC3A5C4A1756DF7EC4ECE8B1780A98D148D70F118ACl4H1N" TargetMode="External"/><Relationship Id="rId13" Type="http://schemas.openxmlformats.org/officeDocument/2006/relationships/hyperlink" Target="consultantplus://offline/ref=21362457F0DED4AA8071A27B02C6B06131CBCB2451383CFF688562FED99989FC8675FA6731251CC95C0E40D2m0h0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357A9D114AA8560BD4A7636D5C99AAE726FA1E84FC68248D4FF8B43D220F74DEC0128534CF3FB6Al4H5N" TargetMode="External"/><Relationship Id="rId12" Type="http://schemas.openxmlformats.org/officeDocument/2006/relationships/hyperlink" Target="consultantplus://offline/ref=21362457F0DED4AA8071A27B02C6B06131CBCB2451383CFF688562FED99989FC8675FA6731251CC95C0E40D2m0h0J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357A9D114AA8560BD4A7636D5C99AAE716EAEE44498D54A85AA85l4H6N" TargetMode="External"/><Relationship Id="rId11" Type="http://schemas.openxmlformats.org/officeDocument/2006/relationships/hyperlink" Target="consultantplus://offline/ref=21362457F0DED4AA8071BC7614AAEE6B32C89C21543A31AD34D764A986mCh9J" TargetMode="External"/><Relationship Id="rId5" Type="http://schemas.openxmlformats.org/officeDocument/2006/relationships/hyperlink" Target="consultantplus://offline/ref=0BA84B50786A4F2D29924E1FD318E693D2AA45D957C0F2B02E399D1AEC7EDEB987E08D793E47AE4C2123C981x6Y4J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1362457F0DED4AA8071BC7614AAEE6B32C89420573331AD34D764A986mCh9J" TargetMode="External"/><Relationship Id="rId4" Type="http://schemas.openxmlformats.org/officeDocument/2006/relationships/hyperlink" Target="consultantplus://offline/ref=0BA84B50786A4F2D29925012C574B899D1A912DD57C3FFE2726B9B4DB32ED8ECC7A08B2C7D03A04Fx2Y5J" TargetMode="External"/><Relationship Id="rId9" Type="http://schemas.openxmlformats.org/officeDocument/2006/relationships/hyperlink" Target="consultantplus://offline/ref=21362457F0DED4AA8071BC7614AAEE6B32C89C20513B31AD34D764A986C98FA9C635FC32726112CAm5h8J" TargetMode="External"/><Relationship Id="rId14" Type="http://schemas.openxmlformats.org/officeDocument/2006/relationships/hyperlink" Target="consultantplus://offline/ref=21362457F0DED4AA8071A27B02C6B06131CBCB2451383CFF688562FED99989FC8675FA6731251CC95C0E40D2m0h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3856</Words>
  <Characters>21985</Characters>
  <Application>Microsoft Office Word</Application>
  <DocSecurity>0</DocSecurity>
  <Lines>183</Lines>
  <Paragraphs>51</Paragraphs>
  <ScaleCrop>false</ScaleCrop>
  <Company/>
  <LinksUpToDate>false</LinksUpToDate>
  <CharactersWithSpaces>25790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Ивановка</dc:creator>
  <cp:keywords/>
  <dc:description/>
  <cp:lastModifiedBy>Нина Владимировна</cp:lastModifiedBy>
  <cp:revision>8</cp:revision>
  <cp:lastPrinted>2019-01-11T09:41:00Z</cp:lastPrinted>
  <dcterms:created xsi:type="dcterms:W3CDTF">2018-10-18T08:57:00Z</dcterms:created>
  <dcterms:modified xsi:type="dcterms:W3CDTF">2019-01-11T09:42:00Z</dcterms:modified>
</cp:coreProperties>
</file>